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2043" w14:textId="77777777" w:rsidR="0012252A" w:rsidRPr="007837DB" w:rsidRDefault="005C21FA" w:rsidP="00A54E11">
      <w:pPr>
        <w:pStyle w:val="Title"/>
        <w:rPr>
          <w:rFonts w:ascii="Arial Narrow" w:hAnsi="Arial Narrow" w:cs="Tahoma"/>
          <w:color w:val="000000" w:themeColor="text1"/>
          <w:sz w:val="26"/>
          <w:szCs w:val="26"/>
        </w:rPr>
      </w:pPr>
      <w:r w:rsidRPr="007837DB">
        <w:rPr>
          <w:rFonts w:ascii="Arial Narrow" w:hAnsi="Arial Narrow" w:cs="Tahoma"/>
          <w:color w:val="000000" w:themeColor="text1"/>
          <w:sz w:val="26"/>
          <w:szCs w:val="26"/>
        </w:rPr>
        <w:t>Thaddeus Stevens College of Technology</w:t>
      </w:r>
      <w:r w:rsidR="00A54E11" w:rsidRPr="007837DB">
        <w:rPr>
          <w:rFonts w:ascii="Arial Narrow" w:hAnsi="Arial Narrow" w:cs="Tahoma"/>
          <w:color w:val="000000" w:themeColor="text1"/>
          <w:sz w:val="26"/>
          <w:szCs w:val="26"/>
        </w:rPr>
        <w:t xml:space="preserve">         </w:t>
      </w:r>
    </w:p>
    <w:p w14:paraId="3C02726C" w14:textId="3C5097CB" w:rsidR="00881D9A" w:rsidRPr="000102E2" w:rsidRDefault="005C21FA" w:rsidP="00A54E11">
      <w:pPr>
        <w:pStyle w:val="Title"/>
        <w:rPr>
          <w:rFonts w:ascii="Arial Narrow" w:hAnsi="Arial Narrow" w:cs="Tahoma"/>
          <w:color w:val="000000" w:themeColor="text1"/>
          <w:sz w:val="26"/>
          <w:szCs w:val="26"/>
        </w:rPr>
      </w:pPr>
      <w:r w:rsidRPr="007837DB">
        <w:rPr>
          <w:rFonts w:ascii="Arial Narrow" w:hAnsi="Arial Narrow" w:cs="Tahoma"/>
          <w:color w:val="000000" w:themeColor="text1"/>
          <w:sz w:val="26"/>
          <w:szCs w:val="26"/>
        </w:rPr>
        <w:t>College Calendar</w:t>
      </w:r>
      <w:r w:rsidR="00442672" w:rsidRPr="007837DB">
        <w:rPr>
          <w:rFonts w:ascii="Arial Narrow" w:hAnsi="Arial Narrow" w:cs="Tahoma"/>
          <w:color w:val="000000" w:themeColor="text1"/>
          <w:sz w:val="26"/>
          <w:szCs w:val="26"/>
        </w:rPr>
        <w:t xml:space="preserve">  </w:t>
      </w:r>
      <w:r w:rsidR="00442672" w:rsidRPr="000102E2">
        <w:rPr>
          <w:rFonts w:ascii="Arial Narrow" w:hAnsi="Arial Narrow" w:cs="Tahoma"/>
          <w:color w:val="000000" w:themeColor="text1"/>
          <w:sz w:val="26"/>
          <w:szCs w:val="26"/>
        </w:rPr>
        <w:t xml:space="preserve">  </w:t>
      </w:r>
      <w:r w:rsidR="00C701A0" w:rsidRPr="000102E2">
        <w:rPr>
          <w:rFonts w:ascii="Arial Narrow" w:hAnsi="Arial Narrow" w:cs="Tahoma"/>
          <w:color w:val="000000" w:themeColor="text1"/>
          <w:sz w:val="26"/>
          <w:szCs w:val="26"/>
        </w:rPr>
        <w:t>202</w:t>
      </w:r>
      <w:r w:rsidR="003F3722" w:rsidRPr="000102E2">
        <w:rPr>
          <w:rFonts w:ascii="Arial Narrow" w:hAnsi="Arial Narrow" w:cs="Tahoma"/>
          <w:color w:val="000000" w:themeColor="text1"/>
          <w:sz w:val="26"/>
          <w:szCs w:val="26"/>
        </w:rPr>
        <w:t>3</w:t>
      </w:r>
      <w:r w:rsidR="00C701A0" w:rsidRPr="000102E2">
        <w:rPr>
          <w:rFonts w:ascii="Arial Narrow" w:hAnsi="Arial Narrow" w:cs="Tahoma"/>
          <w:color w:val="000000" w:themeColor="text1"/>
          <w:sz w:val="26"/>
          <w:szCs w:val="26"/>
        </w:rPr>
        <w:t>-202</w:t>
      </w:r>
      <w:r w:rsidR="003F3722" w:rsidRPr="000102E2">
        <w:rPr>
          <w:rFonts w:ascii="Arial Narrow" w:hAnsi="Arial Narrow" w:cs="Tahoma"/>
          <w:color w:val="000000" w:themeColor="text1"/>
          <w:sz w:val="26"/>
          <w:szCs w:val="26"/>
        </w:rPr>
        <w:t>4</w:t>
      </w:r>
    </w:p>
    <w:p w14:paraId="44EC6908" w14:textId="77777777" w:rsidR="005503F7" w:rsidRPr="000102E2" w:rsidRDefault="005503F7" w:rsidP="00A54E11">
      <w:pPr>
        <w:pStyle w:val="Title"/>
        <w:rPr>
          <w:rFonts w:ascii="Arial Narrow" w:hAnsi="Arial Narrow" w:cs="Tahoma"/>
          <w:b w:val="0"/>
          <w:bCs w:val="0"/>
          <w:color w:val="000000" w:themeColor="text1"/>
          <w:sz w:val="26"/>
          <w:szCs w:val="26"/>
        </w:rPr>
      </w:pPr>
    </w:p>
    <w:p w14:paraId="3C8642E8" w14:textId="77777777" w:rsidR="00197868" w:rsidRPr="000102E2" w:rsidRDefault="00197868">
      <w:pPr>
        <w:pStyle w:val="Heading1"/>
        <w:rPr>
          <w:rFonts w:ascii="Arial Narrow" w:hAnsi="Arial Narrow" w:cs="Tahoma"/>
          <w:color w:val="000000" w:themeColor="text1"/>
          <w:sz w:val="21"/>
          <w:szCs w:val="21"/>
          <w:u w:val="single"/>
        </w:rPr>
      </w:pPr>
    </w:p>
    <w:p w14:paraId="05C18072" w14:textId="698A7B3F" w:rsidR="003F3722" w:rsidRPr="000102E2" w:rsidRDefault="003F3722" w:rsidP="003F3722">
      <w:pPr>
        <w:rPr>
          <w:color w:val="000000" w:themeColor="text1"/>
        </w:rPr>
        <w:sectPr w:rsidR="003F3722" w:rsidRPr="000102E2" w:rsidSect="008D63E0">
          <w:footerReference w:type="even" r:id="rId7"/>
          <w:footerReference w:type="default" r:id="rId8"/>
          <w:footerReference w:type="first" r:id="rId9"/>
          <w:type w:val="continuous"/>
          <w:pgSz w:w="12240" w:h="15840" w:code="1"/>
          <w:pgMar w:top="-245" w:right="432" w:bottom="288" w:left="720" w:header="144" w:footer="144" w:gutter="0"/>
          <w:cols w:space="720"/>
          <w:titlePg/>
          <w:docGrid w:linePitch="360"/>
        </w:sectPr>
      </w:pPr>
    </w:p>
    <w:p w14:paraId="6B6957CC" w14:textId="77777777" w:rsidR="008D63E0" w:rsidRPr="000102E2" w:rsidRDefault="008D63E0">
      <w:pPr>
        <w:pStyle w:val="Heading1"/>
        <w:rPr>
          <w:rFonts w:ascii="Arial Narrow" w:hAnsi="Arial Narrow" w:cs="Tahoma"/>
          <w:b w:val="0"/>
          <w:color w:val="000000" w:themeColor="text1"/>
          <w:sz w:val="21"/>
          <w:szCs w:val="21"/>
        </w:rPr>
      </w:pPr>
    </w:p>
    <w:p w14:paraId="75276C34" w14:textId="77777777" w:rsidR="002E1E2A" w:rsidRPr="000102E2" w:rsidRDefault="002E1E2A" w:rsidP="002E1E2A">
      <w:pPr>
        <w:rPr>
          <w:rFonts w:ascii="Arial Narrow" w:hAnsi="Arial Narrow"/>
          <w:color w:val="000000" w:themeColor="text1"/>
        </w:rPr>
      </w:pPr>
    </w:p>
    <w:p w14:paraId="56AA9618" w14:textId="77777777" w:rsidR="00916651" w:rsidRDefault="00916651" w:rsidP="007837DB">
      <w:pPr>
        <w:pStyle w:val="Heading1"/>
        <w:rPr>
          <w:rFonts w:ascii="Arial Narrow" w:hAnsi="Arial Narrow" w:cs="Tahoma"/>
          <w:color w:val="000000" w:themeColor="text1"/>
          <w:sz w:val="21"/>
          <w:szCs w:val="21"/>
          <w:u w:val="single"/>
        </w:rPr>
        <w:sectPr w:rsidR="00916651" w:rsidSect="00003C59">
          <w:type w:val="continuous"/>
          <w:pgSz w:w="12240" w:h="15840" w:code="1"/>
          <w:pgMar w:top="-245" w:right="432" w:bottom="288" w:left="720" w:header="144" w:footer="144" w:gutter="0"/>
          <w:cols w:num="2" w:space="288"/>
          <w:titlePg/>
          <w:docGrid w:linePitch="360"/>
        </w:sectPr>
      </w:pPr>
    </w:p>
    <w:p w14:paraId="046F0047" w14:textId="77777777" w:rsidR="003511A3" w:rsidRPr="000102E2" w:rsidRDefault="003511A3" w:rsidP="00916651">
      <w:pPr>
        <w:pStyle w:val="Heading1"/>
        <w:jc w:val="center"/>
        <w:rPr>
          <w:rFonts w:ascii="Arial Narrow" w:hAnsi="Arial Narrow" w:cs="Tahoma"/>
          <w:color w:val="000000" w:themeColor="text1"/>
          <w:sz w:val="21"/>
          <w:szCs w:val="21"/>
          <w:u w:val="single"/>
        </w:rPr>
      </w:pPr>
    </w:p>
    <w:p w14:paraId="316A6129" w14:textId="3715C4AA" w:rsidR="003511A3" w:rsidRPr="000102E2" w:rsidRDefault="003511A3" w:rsidP="00523365">
      <w:pPr>
        <w:pStyle w:val="Heading1"/>
        <w:ind w:left="2160" w:firstLine="720"/>
        <w:rPr>
          <w:rFonts w:ascii="Arial Narrow" w:hAnsi="Arial Narrow" w:cs="Tahoma"/>
          <w:color w:val="000000" w:themeColor="text1"/>
          <w:sz w:val="21"/>
          <w:szCs w:val="21"/>
          <w:u w:val="single"/>
        </w:rPr>
      </w:pPr>
      <w:r w:rsidRPr="000102E2">
        <w:rPr>
          <w:rFonts w:ascii="Arial Narrow" w:hAnsi="Arial Narrow" w:cs="Tahoma"/>
          <w:color w:val="000000" w:themeColor="text1"/>
          <w:sz w:val="21"/>
          <w:szCs w:val="21"/>
          <w:u w:val="single"/>
        </w:rPr>
        <w:t xml:space="preserve">SUMMER SEMESTER </w:t>
      </w:r>
      <w:r w:rsidR="003D4552" w:rsidRPr="000102E2">
        <w:rPr>
          <w:rFonts w:ascii="Arial Narrow" w:hAnsi="Arial Narrow" w:cs="Tahoma"/>
          <w:color w:val="000000" w:themeColor="text1"/>
          <w:sz w:val="21"/>
          <w:szCs w:val="21"/>
          <w:u w:val="single"/>
        </w:rPr>
        <w:t>2023</w:t>
      </w:r>
    </w:p>
    <w:p w14:paraId="591E32AB" w14:textId="686CEB93" w:rsidR="007837DB" w:rsidRPr="000102E2" w:rsidRDefault="003D4552" w:rsidP="00523365">
      <w:pPr>
        <w:pStyle w:val="Heading1"/>
        <w:ind w:left="2160" w:firstLine="720"/>
        <w:rPr>
          <w:rFonts w:ascii="Arial Narrow" w:hAnsi="Arial Narrow"/>
          <w:color w:val="000000" w:themeColor="text1"/>
          <w:sz w:val="21"/>
          <w:szCs w:val="21"/>
        </w:rPr>
      </w:pPr>
      <w:r w:rsidRPr="000102E2">
        <w:rPr>
          <w:rFonts w:ascii="Arial Narrow" w:hAnsi="Arial Narrow" w:cs="Tahoma"/>
          <w:b w:val="0"/>
          <w:color w:val="000000" w:themeColor="text1"/>
          <w:sz w:val="21"/>
          <w:szCs w:val="21"/>
        </w:rPr>
        <w:t xml:space="preserve">June </w:t>
      </w:r>
      <w:r w:rsidR="003A3789">
        <w:rPr>
          <w:rFonts w:ascii="Arial Narrow" w:hAnsi="Arial Narrow" w:cs="Tahoma"/>
          <w:b w:val="0"/>
          <w:color w:val="000000" w:themeColor="text1"/>
          <w:sz w:val="21"/>
          <w:szCs w:val="21"/>
        </w:rPr>
        <w:t xml:space="preserve">20  </w:t>
      </w:r>
      <w:r w:rsidR="007837DB" w:rsidRPr="000102E2">
        <w:rPr>
          <w:rFonts w:ascii="Arial Narrow" w:hAnsi="Arial Narrow" w:cs="Tahoma"/>
          <w:b w:val="0"/>
          <w:color w:val="000000" w:themeColor="text1"/>
          <w:sz w:val="21"/>
          <w:szCs w:val="21"/>
        </w:rPr>
        <w:t>Summer Classes</w:t>
      </w:r>
      <w:r w:rsidR="009A669E" w:rsidRPr="000102E2">
        <w:rPr>
          <w:rFonts w:ascii="Arial Narrow" w:hAnsi="Arial Narrow" w:cs="Tahoma"/>
          <w:b w:val="0"/>
          <w:color w:val="000000" w:themeColor="text1"/>
          <w:sz w:val="21"/>
          <w:szCs w:val="21"/>
        </w:rPr>
        <w:t>/Bridge Program</w:t>
      </w:r>
      <w:r w:rsidR="007837DB" w:rsidRPr="000102E2">
        <w:rPr>
          <w:rFonts w:ascii="Arial Narrow" w:hAnsi="Arial Narrow" w:cs="Tahoma"/>
          <w:b w:val="0"/>
          <w:color w:val="000000" w:themeColor="text1"/>
          <w:sz w:val="21"/>
          <w:szCs w:val="21"/>
        </w:rPr>
        <w:t xml:space="preserve"> Begin</w:t>
      </w:r>
      <w:r w:rsidR="009A669E" w:rsidRPr="000102E2">
        <w:rPr>
          <w:rFonts w:ascii="Arial Narrow" w:hAnsi="Arial Narrow" w:cs="Tahoma"/>
          <w:b w:val="0"/>
          <w:color w:val="000000" w:themeColor="text1"/>
          <w:sz w:val="21"/>
          <w:szCs w:val="21"/>
        </w:rPr>
        <w:t>s</w:t>
      </w:r>
    </w:p>
    <w:p w14:paraId="768A9C9D" w14:textId="66C72E7E" w:rsidR="007837DB" w:rsidRPr="000102E2" w:rsidRDefault="007837DB" w:rsidP="00523365">
      <w:pPr>
        <w:ind w:left="2160" w:firstLine="720"/>
        <w:rPr>
          <w:rFonts w:ascii="Arial Narrow" w:hAnsi="Arial Narrow"/>
          <w:color w:val="000000" w:themeColor="text1"/>
          <w:sz w:val="21"/>
          <w:szCs w:val="21"/>
        </w:rPr>
      </w:pPr>
      <w:r w:rsidRPr="000102E2">
        <w:rPr>
          <w:rFonts w:ascii="Arial Narrow" w:hAnsi="Arial Narrow"/>
          <w:color w:val="000000" w:themeColor="text1"/>
          <w:sz w:val="21"/>
          <w:szCs w:val="21"/>
        </w:rPr>
        <w:t>Ju</w:t>
      </w:r>
      <w:r w:rsidR="003D4552" w:rsidRPr="000102E2">
        <w:rPr>
          <w:rFonts w:ascii="Arial Narrow" w:hAnsi="Arial Narrow"/>
          <w:color w:val="000000" w:themeColor="text1"/>
          <w:sz w:val="21"/>
          <w:szCs w:val="21"/>
        </w:rPr>
        <w:t>ne 23</w:t>
      </w:r>
      <w:r w:rsidRPr="000102E2">
        <w:rPr>
          <w:rFonts w:ascii="Arial Narrow" w:hAnsi="Arial Narrow"/>
          <w:color w:val="000000" w:themeColor="text1"/>
          <w:sz w:val="21"/>
          <w:szCs w:val="21"/>
        </w:rPr>
        <w:tab/>
        <w:t>Officially Enrolled Census Date</w:t>
      </w:r>
    </w:p>
    <w:p w14:paraId="3EA732B7" w14:textId="14AD2482" w:rsidR="007837DB" w:rsidRPr="000102E2" w:rsidRDefault="003D4552" w:rsidP="00523365">
      <w:pPr>
        <w:ind w:left="2160" w:firstLine="720"/>
        <w:rPr>
          <w:rFonts w:ascii="Arial Narrow" w:hAnsi="Arial Narrow"/>
          <w:color w:val="000000" w:themeColor="text1"/>
          <w:sz w:val="21"/>
          <w:szCs w:val="21"/>
        </w:rPr>
      </w:pPr>
      <w:r w:rsidRPr="000102E2">
        <w:rPr>
          <w:rFonts w:ascii="Arial Narrow" w:hAnsi="Arial Narrow"/>
          <w:color w:val="000000" w:themeColor="text1"/>
          <w:sz w:val="21"/>
          <w:szCs w:val="21"/>
        </w:rPr>
        <w:t>July 21</w:t>
      </w:r>
      <w:r w:rsidR="007837DB" w:rsidRPr="000102E2">
        <w:rPr>
          <w:rFonts w:ascii="Arial Narrow" w:hAnsi="Arial Narrow"/>
          <w:color w:val="000000" w:themeColor="text1"/>
          <w:sz w:val="21"/>
          <w:szCs w:val="21"/>
        </w:rPr>
        <w:tab/>
        <w:t>Last day to withdraw without penalty</w:t>
      </w:r>
    </w:p>
    <w:p w14:paraId="2F515DBD" w14:textId="0E7A68F1" w:rsidR="007837DB" w:rsidRPr="000102E2" w:rsidRDefault="003D4552" w:rsidP="00523365">
      <w:pPr>
        <w:ind w:left="2160" w:firstLine="720"/>
        <w:rPr>
          <w:rFonts w:ascii="Arial Narrow" w:hAnsi="Arial Narrow"/>
          <w:color w:val="000000" w:themeColor="text1"/>
          <w:sz w:val="21"/>
          <w:szCs w:val="21"/>
        </w:rPr>
      </w:pPr>
      <w:r w:rsidRPr="000102E2">
        <w:rPr>
          <w:rFonts w:ascii="Arial Narrow" w:hAnsi="Arial Narrow"/>
          <w:color w:val="000000" w:themeColor="text1"/>
          <w:sz w:val="21"/>
          <w:szCs w:val="21"/>
        </w:rPr>
        <w:t>July 28</w:t>
      </w:r>
      <w:r w:rsidR="007837DB" w:rsidRPr="000102E2">
        <w:rPr>
          <w:rFonts w:ascii="Arial Narrow" w:hAnsi="Arial Narrow"/>
          <w:color w:val="000000" w:themeColor="text1"/>
          <w:sz w:val="21"/>
          <w:szCs w:val="21"/>
        </w:rPr>
        <w:tab/>
        <w:t>Summer Classed End</w:t>
      </w:r>
    </w:p>
    <w:p w14:paraId="5F85EB88" w14:textId="30605C9D" w:rsidR="007837DB" w:rsidRPr="000102E2" w:rsidRDefault="003D4552" w:rsidP="00523365">
      <w:pPr>
        <w:ind w:left="2160" w:firstLine="720"/>
        <w:rPr>
          <w:rFonts w:ascii="Arial Narrow" w:hAnsi="Arial Narrow"/>
          <w:color w:val="000000" w:themeColor="text1"/>
        </w:rPr>
      </w:pPr>
      <w:r w:rsidRPr="000102E2">
        <w:rPr>
          <w:rFonts w:ascii="Arial Narrow" w:hAnsi="Arial Narrow"/>
          <w:color w:val="000000" w:themeColor="text1"/>
          <w:sz w:val="21"/>
          <w:szCs w:val="21"/>
        </w:rPr>
        <w:t>July 31</w:t>
      </w:r>
      <w:r w:rsidR="00523365">
        <w:rPr>
          <w:rFonts w:ascii="Arial Narrow" w:hAnsi="Arial Narrow"/>
          <w:color w:val="000000" w:themeColor="text1"/>
          <w:sz w:val="21"/>
          <w:szCs w:val="21"/>
        </w:rPr>
        <w:tab/>
      </w:r>
      <w:r w:rsidR="007837DB" w:rsidRPr="000102E2">
        <w:rPr>
          <w:rFonts w:ascii="Arial Narrow" w:hAnsi="Arial Narrow" w:cs="Tahoma"/>
          <w:color w:val="000000" w:themeColor="text1"/>
          <w:sz w:val="21"/>
          <w:szCs w:val="21"/>
        </w:rPr>
        <w:t>Grades Due—</w:t>
      </w:r>
      <w:r w:rsidRPr="000102E2">
        <w:rPr>
          <w:rFonts w:ascii="Arial Narrow" w:hAnsi="Arial Narrow" w:cs="Tahoma"/>
          <w:bCs/>
          <w:color w:val="000000" w:themeColor="text1"/>
          <w:sz w:val="21"/>
          <w:szCs w:val="21"/>
        </w:rPr>
        <w:t>12:00pm</w:t>
      </w:r>
      <w:r w:rsidR="007837DB" w:rsidRPr="000102E2">
        <w:rPr>
          <w:rFonts w:ascii="Arial Narrow" w:hAnsi="Arial Narrow" w:cs="Tahoma"/>
          <w:color w:val="000000" w:themeColor="text1"/>
          <w:sz w:val="21"/>
          <w:szCs w:val="21"/>
        </w:rPr>
        <w:t xml:space="preserve"> via College Portal</w:t>
      </w:r>
    </w:p>
    <w:p w14:paraId="1866EB44" w14:textId="77777777" w:rsidR="00916651" w:rsidRDefault="00916651">
      <w:pPr>
        <w:pStyle w:val="Heading1"/>
        <w:rPr>
          <w:rFonts w:ascii="Arial Narrow" w:hAnsi="Arial Narrow" w:cs="Tahoma"/>
          <w:color w:val="000000" w:themeColor="text1"/>
          <w:sz w:val="21"/>
          <w:szCs w:val="21"/>
          <w:u w:val="single"/>
        </w:rPr>
      </w:pPr>
    </w:p>
    <w:p w14:paraId="694CECBC" w14:textId="7DE013DC" w:rsidR="00DB17E9" w:rsidRPr="00DB17E9" w:rsidRDefault="00DB17E9" w:rsidP="00DB17E9">
      <w:pPr>
        <w:sectPr w:rsidR="00DB17E9" w:rsidRPr="00DB17E9" w:rsidSect="00916651">
          <w:type w:val="continuous"/>
          <w:pgSz w:w="12240" w:h="15840" w:code="1"/>
          <w:pgMar w:top="-245" w:right="432" w:bottom="288" w:left="720" w:header="144" w:footer="144" w:gutter="0"/>
          <w:cols w:space="288"/>
          <w:titlePg/>
          <w:docGrid w:linePitch="360"/>
        </w:sectPr>
      </w:pPr>
    </w:p>
    <w:p w14:paraId="2FA9B260" w14:textId="052912ED" w:rsidR="00197868" w:rsidRPr="000102E2" w:rsidRDefault="00197868">
      <w:pPr>
        <w:pStyle w:val="Heading1"/>
        <w:rPr>
          <w:rFonts w:ascii="Arial Narrow" w:hAnsi="Arial Narrow" w:cs="Tahoma"/>
          <w:b w:val="0"/>
          <w:bCs w:val="0"/>
          <w:color w:val="000000" w:themeColor="text1"/>
          <w:sz w:val="21"/>
          <w:szCs w:val="21"/>
        </w:rPr>
      </w:pPr>
      <w:r w:rsidRPr="000102E2">
        <w:rPr>
          <w:rFonts w:ascii="Arial Narrow" w:hAnsi="Arial Narrow" w:cs="Tahoma"/>
          <w:color w:val="000000" w:themeColor="text1"/>
          <w:sz w:val="21"/>
          <w:szCs w:val="21"/>
          <w:u w:val="single"/>
        </w:rPr>
        <w:t xml:space="preserve">FALL SEMESTER </w:t>
      </w:r>
      <w:r w:rsidR="003D4552" w:rsidRPr="000102E2">
        <w:rPr>
          <w:rFonts w:ascii="Arial Narrow" w:hAnsi="Arial Narrow" w:cs="Tahoma"/>
          <w:color w:val="000000" w:themeColor="text1"/>
          <w:sz w:val="21"/>
          <w:szCs w:val="21"/>
          <w:u w:val="single"/>
        </w:rPr>
        <w:t>2023</w:t>
      </w:r>
    </w:p>
    <w:p w14:paraId="1C2CCAEB" w14:textId="085BFB71" w:rsidR="00234972" w:rsidRPr="000102E2" w:rsidRDefault="00747FEA" w:rsidP="000E376C">
      <w:pPr>
        <w:ind w:right="-1800"/>
        <w:rPr>
          <w:rFonts w:ascii="Arial Narrow" w:hAnsi="Arial Narrow" w:cs="Tahoma"/>
          <w:color w:val="000000" w:themeColor="text1"/>
          <w:sz w:val="21"/>
          <w:szCs w:val="21"/>
        </w:rPr>
      </w:pP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>August 1</w:t>
      </w:r>
      <w:r w:rsidR="00AF7E60">
        <w:rPr>
          <w:rFonts w:ascii="Arial Narrow" w:hAnsi="Arial Narrow" w:cs="Tahoma"/>
          <w:color w:val="000000" w:themeColor="text1"/>
          <w:sz w:val="21"/>
          <w:szCs w:val="21"/>
        </w:rPr>
        <w:t>5</w:t>
      </w:r>
      <w:r w:rsidR="00234972"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="00234972" w:rsidRPr="000102E2">
        <w:rPr>
          <w:rFonts w:ascii="Arial Narrow" w:hAnsi="Arial Narrow" w:cs="Tahoma"/>
          <w:color w:val="000000" w:themeColor="text1"/>
          <w:sz w:val="21"/>
          <w:szCs w:val="21"/>
        </w:rPr>
        <w:tab/>
        <w:t>New Faculty Orientation</w:t>
      </w:r>
    </w:p>
    <w:p w14:paraId="7D715C21" w14:textId="1FF82C7E" w:rsidR="006F6828" w:rsidRPr="000102E2" w:rsidRDefault="0080522B" w:rsidP="00234972">
      <w:pPr>
        <w:ind w:right="-1800"/>
        <w:rPr>
          <w:rFonts w:ascii="Arial Narrow" w:hAnsi="Arial Narrow" w:cs="Tahoma"/>
          <w:color w:val="000000" w:themeColor="text1"/>
          <w:sz w:val="21"/>
          <w:szCs w:val="21"/>
        </w:rPr>
      </w:pP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>August 1</w:t>
      </w:r>
      <w:r w:rsidR="00AF7E60">
        <w:rPr>
          <w:rFonts w:ascii="Arial Narrow" w:hAnsi="Arial Narrow" w:cs="Tahoma"/>
          <w:color w:val="000000" w:themeColor="text1"/>
          <w:sz w:val="21"/>
          <w:szCs w:val="21"/>
        </w:rPr>
        <w:t>6</w:t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>-</w:t>
      </w:r>
      <w:r w:rsidR="005A5CCB" w:rsidRPr="000102E2">
        <w:rPr>
          <w:rFonts w:ascii="Arial Narrow" w:hAnsi="Arial Narrow" w:cs="Tahoma"/>
          <w:color w:val="000000" w:themeColor="text1"/>
          <w:sz w:val="21"/>
          <w:szCs w:val="21"/>
        </w:rPr>
        <w:t>1</w:t>
      </w:r>
      <w:r w:rsidR="00AF7E60">
        <w:rPr>
          <w:rFonts w:ascii="Arial Narrow" w:hAnsi="Arial Narrow" w:cs="Tahoma"/>
          <w:color w:val="000000" w:themeColor="text1"/>
          <w:sz w:val="21"/>
          <w:szCs w:val="21"/>
        </w:rPr>
        <w:t>7</w:t>
      </w:r>
      <w:r w:rsidR="00234972"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="00234972" w:rsidRPr="000102E2">
        <w:rPr>
          <w:rFonts w:ascii="Arial Narrow" w:hAnsi="Arial Narrow" w:cs="Tahoma"/>
          <w:color w:val="000000" w:themeColor="text1"/>
          <w:sz w:val="21"/>
          <w:szCs w:val="21"/>
        </w:rPr>
        <w:tab/>
        <w:t>Faculty Professional Development</w:t>
      </w:r>
    </w:p>
    <w:p w14:paraId="00E85820" w14:textId="51B1CDDE" w:rsidR="00234972" w:rsidRPr="000102E2" w:rsidRDefault="006F6828" w:rsidP="00234972">
      <w:pPr>
        <w:ind w:right="-1800"/>
        <w:rPr>
          <w:rFonts w:ascii="Arial Narrow" w:hAnsi="Arial Narrow" w:cs="Tahoma"/>
          <w:color w:val="000000" w:themeColor="text1"/>
          <w:sz w:val="21"/>
          <w:szCs w:val="21"/>
        </w:rPr>
      </w:pP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>August 1</w:t>
      </w:r>
      <w:r w:rsidR="003D4552" w:rsidRPr="000102E2">
        <w:rPr>
          <w:rFonts w:ascii="Arial Narrow" w:hAnsi="Arial Narrow" w:cs="Tahoma"/>
          <w:color w:val="000000" w:themeColor="text1"/>
          <w:sz w:val="21"/>
          <w:szCs w:val="21"/>
        </w:rPr>
        <w:t>7</w:t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>-</w:t>
      </w:r>
      <w:r w:rsidR="009A669E" w:rsidRPr="000102E2">
        <w:rPr>
          <w:rFonts w:ascii="Arial Narrow" w:hAnsi="Arial Narrow" w:cs="Tahoma"/>
          <w:color w:val="000000" w:themeColor="text1"/>
          <w:sz w:val="21"/>
          <w:szCs w:val="21"/>
        </w:rPr>
        <w:t>1</w:t>
      </w:r>
      <w:r w:rsidR="00AF7E60">
        <w:rPr>
          <w:rFonts w:ascii="Arial Narrow" w:hAnsi="Arial Narrow" w:cs="Tahoma"/>
          <w:color w:val="000000" w:themeColor="text1"/>
          <w:sz w:val="21"/>
          <w:szCs w:val="21"/>
        </w:rPr>
        <w:t>8</w:t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ab/>
        <w:t>New Student Orientation</w:t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="00234972" w:rsidRPr="000102E2">
        <w:rPr>
          <w:rFonts w:ascii="Arial Narrow" w:hAnsi="Arial Narrow" w:cs="Tahoma"/>
          <w:color w:val="000000" w:themeColor="text1"/>
          <w:sz w:val="21"/>
          <w:szCs w:val="21"/>
        </w:rPr>
        <w:t xml:space="preserve"> </w:t>
      </w:r>
    </w:p>
    <w:p w14:paraId="1940B42D" w14:textId="58DF4F69" w:rsidR="00D83D62" w:rsidRPr="000102E2" w:rsidRDefault="00D83D62">
      <w:pPr>
        <w:ind w:right="-1800"/>
        <w:rPr>
          <w:rFonts w:ascii="Arial Narrow" w:hAnsi="Arial Narrow" w:cs="Tahoma"/>
          <w:color w:val="000000" w:themeColor="text1"/>
          <w:sz w:val="21"/>
          <w:szCs w:val="21"/>
        </w:rPr>
      </w:pP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>August 23</w:t>
      </w:r>
      <w:r w:rsidR="0055227A" w:rsidRPr="000102E2">
        <w:rPr>
          <w:rFonts w:ascii="Arial Narrow" w:hAnsi="Arial Narrow" w:cs="Tahoma"/>
          <w:color w:val="000000" w:themeColor="text1"/>
          <w:sz w:val="21"/>
          <w:szCs w:val="21"/>
        </w:rPr>
        <w:t>-Sept. 8</w:t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ab/>
        <w:t xml:space="preserve">Assessment Testing </w:t>
      </w:r>
      <w:r w:rsidR="00A142DB" w:rsidRPr="000102E2">
        <w:rPr>
          <w:rFonts w:ascii="Arial Narrow" w:hAnsi="Arial Narrow" w:cs="Tahoma"/>
          <w:color w:val="000000" w:themeColor="text1"/>
          <w:sz w:val="21"/>
          <w:szCs w:val="21"/>
        </w:rPr>
        <w:t>[NOCTI &amp; ASE]</w:t>
      </w:r>
    </w:p>
    <w:p w14:paraId="13EB6D74" w14:textId="26E7684A" w:rsidR="00197868" w:rsidRPr="000102E2" w:rsidRDefault="0080522B">
      <w:pPr>
        <w:ind w:right="-1800"/>
        <w:rPr>
          <w:rFonts w:ascii="Arial Narrow" w:hAnsi="Arial Narrow" w:cs="Tahoma"/>
          <w:color w:val="000000" w:themeColor="text1"/>
          <w:sz w:val="21"/>
          <w:szCs w:val="21"/>
        </w:rPr>
      </w:pP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 xml:space="preserve">September </w:t>
      </w:r>
      <w:r w:rsidR="003D4552" w:rsidRPr="000102E2">
        <w:rPr>
          <w:rFonts w:ascii="Arial Narrow" w:hAnsi="Arial Narrow" w:cs="Tahoma"/>
          <w:color w:val="000000" w:themeColor="text1"/>
          <w:sz w:val="21"/>
          <w:szCs w:val="21"/>
        </w:rPr>
        <w:t>4</w:t>
      </w:r>
      <w:r w:rsidR="00197868"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="00197868" w:rsidRPr="000102E2">
        <w:rPr>
          <w:rFonts w:ascii="Arial Narrow" w:hAnsi="Arial Narrow" w:cs="Tahoma"/>
          <w:color w:val="000000" w:themeColor="text1"/>
          <w:sz w:val="21"/>
          <w:szCs w:val="21"/>
        </w:rPr>
        <w:tab/>
        <w:t>Holiday-College Closed</w:t>
      </w:r>
    </w:p>
    <w:p w14:paraId="531C85EF" w14:textId="1A90ECDD" w:rsidR="00A142DB" w:rsidRPr="000102E2" w:rsidRDefault="00A142DB" w:rsidP="00003C59">
      <w:pPr>
        <w:ind w:right="-1800"/>
        <w:rPr>
          <w:rFonts w:ascii="Arial Narrow" w:hAnsi="Arial Narrow" w:cs="Tahoma"/>
          <w:color w:val="000000" w:themeColor="text1"/>
          <w:sz w:val="21"/>
          <w:szCs w:val="21"/>
        </w:rPr>
      </w:pP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>September 11-29</w:t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="003F7CB3" w:rsidRPr="000102E2">
        <w:rPr>
          <w:rFonts w:ascii="Arial Narrow" w:hAnsi="Arial Narrow" w:cs="Tahoma"/>
          <w:color w:val="000000" w:themeColor="text1"/>
          <w:sz w:val="21"/>
          <w:szCs w:val="21"/>
        </w:rPr>
        <w:t>Pre-</w:t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>Assessment Testing [ETS]</w:t>
      </w:r>
    </w:p>
    <w:p w14:paraId="49D2AEFE" w14:textId="140CF96F" w:rsidR="003337EF" w:rsidRDefault="0080522B" w:rsidP="00003C59">
      <w:pPr>
        <w:ind w:right="-1800"/>
        <w:rPr>
          <w:rFonts w:ascii="Arial Narrow" w:hAnsi="Arial Narrow" w:cs="Tahoma"/>
          <w:color w:val="000000" w:themeColor="text1"/>
          <w:sz w:val="21"/>
          <w:szCs w:val="21"/>
        </w:rPr>
      </w:pP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 xml:space="preserve">October </w:t>
      </w:r>
      <w:r w:rsidR="003D4552" w:rsidRPr="000102E2">
        <w:rPr>
          <w:rFonts w:ascii="Arial Narrow" w:hAnsi="Arial Narrow" w:cs="Tahoma"/>
          <w:color w:val="000000" w:themeColor="text1"/>
          <w:sz w:val="21"/>
          <w:szCs w:val="21"/>
        </w:rPr>
        <w:t>6</w:t>
      </w:r>
      <w:r w:rsidR="003337EF"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="003337EF" w:rsidRPr="000102E2">
        <w:rPr>
          <w:rFonts w:ascii="Arial Narrow" w:hAnsi="Arial Narrow" w:cs="Tahoma"/>
          <w:color w:val="000000" w:themeColor="text1"/>
          <w:sz w:val="21"/>
          <w:szCs w:val="21"/>
        </w:rPr>
        <w:tab/>
        <w:t>Review/Approval of Spring Schedule</w:t>
      </w:r>
    </w:p>
    <w:p w14:paraId="6C304135" w14:textId="77777777" w:rsidR="007C2FF4" w:rsidRPr="000102E2" w:rsidRDefault="007C2FF4" w:rsidP="007C2FF4">
      <w:pPr>
        <w:ind w:right="-1800"/>
        <w:rPr>
          <w:rFonts w:ascii="Arial Narrow" w:hAnsi="Arial Narrow" w:cs="Tahoma"/>
          <w:color w:val="000000" w:themeColor="text1"/>
          <w:sz w:val="21"/>
          <w:szCs w:val="21"/>
        </w:rPr>
      </w:pP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>October 9</w:t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ab/>
        <w:t>Faculty/Staff Development-No Classes</w:t>
      </w:r>
    </w:p>
    <w:p w14:paraId="09C5381F" w14:textId="77777777" w:rsidR="007C2FF4" w:rsidRPr="000102E2" w:rsidRDefault="007C2FF4" w:rsidP="007C2FF4">
      <w:pPr>
        <w:ind w:right="-1800"/>
        <w:rPr>
          <w:rFonts w:ascii="Arial Narrow" w:hAnsi="Arial Narrow" w:cs="Tahoma"/>
          <w:color w:val="000000" w:themeColor="text1"/>
          <w:sz w:val="21"/>
          <w:szCs w:val="21"/>
        </w:rPr>
      </w:pP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 xml:space="preserve">October </w:t>
      </w:r>
      <w:r>
        <w:rPr>
          <w:rFonts w:ascii="Arial Narrow" w:hAnsi="Arial Narrow" w:cs="Tahoma"/>
          <w:color w:val="000000" w:themeColor="text1"/>
          <w:sz w:val="21"/>
          <w:szCs w:val="21"/>
        </w:rPr>
        <w:t>16</w:t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 xml:space="preserve"> – October </w:t>
      </w:r>
      <w:r>
        <w:rPr>
          <w:rFonts w:ascii="Arial Narrow" w:hAnsi="Arial Narrow" w:cs="Tahoma"/>
          <w:color w:val="000000" w:themeColor="text1"/>
          <w:sz w:val="21"/>
          <w:szCs w:val="21"/>
        </w:rPr>
        <w:t>20</w:t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ab/>
        <w:t>Homecoming Week</w:t>
      </w:r>
    </w:p>
    <w:p w14:paraId="10566F9F" w14:textId="77777777" w:rsidR="007C2FF4" w:rsidRDefault="007C2FF4" w:rsidP="007C2FF4">
      <w:pPr>
        <w:ind w:right="-1800"/>
        <w:rPr>
          <w:rFonts w:ascii="Arial Narrow" w:hAnsi="Arial Narrow" w:cs="Tahoma"/>
          <w:color w:val="000000" w:themeColor="text1"/>
          <w:sz w:val="21"/>
          <w:szCs w:val="21"/>
        </w:rPr>
      </w:pP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>October 20</w:t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ab/>
        <w:t>Mid-Term Grades Due by Noon</w:t>
      </w:r>
    </w:p>
    <w:p w14:paraId="446DA5B3" w14:textId="1A7D5D00" w:rsidR="00A55F16" w:rsidRPr="000102E2" w:rsidRDefault="00A55F16" w:rsidP="00A55F16">
      <w:pPr>
        <w:ind w:right="-1800"/>
        <w:rPr>
          <w:rFonts w:ascii="Arial Narrow" w:hAnsi="Arial Narrow" w:cs="Tahoma"/>
          <w:color w:val="000000" w:themeColor="text1"/>
          <w:sz w:val="21"/>
          <w:szCs w:val="21"/>
        </w:rPr>
      </w:pP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 xml:space="preserve">October </w:t>
      </w:r>
      <w:r w:rsidR="007C2FF4">
        <w:rPr>
          <w:rFonts w:ascii="Arial Narrow" w:hAnsi="Arial Narrow" w:cs="Tahoma"/>
          <w:color w:val="000000" w:themeColor="text1"/>
          <w:sz w:val="21"/>
          <w:szCs w:val="21"/>
        </w:rPr>
        <w:t>21</w:t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 xml:space="preserve"> </w:t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ab/>
        <w:t>Homecoming</w:t>
      </w:r>
    </w:p>
    <w:p w14:paraId="3D7AA489" w14:textId="00668B61" w:rsidR="0038437E" w:rsidRDefault="0038437E" w:rsidP="00A55F16">
      <w:pPr>
        <w:ind w:right="-1800"/>
        <w:rPr>
          <w:rFonts w:ascii="Arial Narrow" w:hAnsi="Arial Narrow" w:cs="Tahoma"/>
          <w:color w:val="000000" w:themeColor="text1"/>
          <w:sz w:val="21"/>
          <w:szCs w:val="21"/>
        </w:rPr>
      </w:pP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 xml:space="preserve">October </w:t>
      </w:r>
      <w:r w:rsidR="007C2FF4">
        <w:rPr>
          <w:rFonts w:ascii="Arial Narrow" w:hAnsi="Arial Narrow" w:cs="Tahoma"/>
          <w:color w:val="000000" w:themeColor="text1"/>
          <w:sz w:val="21"/>
          <w:szCs w:val="21"/>
        </w:rPr>
        <w:t>21</w:t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ab/>
        <w:t>Open House</w:t>
      </w:r>
    </w:p>
    <w:p w14:paraId="0069A2FD" w14:textId="7CDACB0C" w:rsidR="00197868" w:rsidRPr="000102E2" w:rsidRDefault="00933C75" w:rsidP="00A851F9">
      <w:pPr>
        <w:ind w:right="-1800"/>
        <w:rPr>
          <w:rFonts w:ascii="Arial Narrow" w:hAnsi="Arial Narrow" w:cs="Tahoma"/>
          <w:color w:val="000000" w:themeColor="text1"/>
          <w:sz w:val="21"/>
          <w:szCs w:val="21"/>
        </w:rPr>
      </w:pP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>November 1</w:t>
      </w:r>
      <w:r w:rsidR="003D4552" w:rsidRPr="000102E2">
        <w:rPr>
          <w:rFonts w:ascii="Arial Narrow" w:hAnsi="Arial Narrow" w:cs="Tahoma"/>
          <w:color w:val="000000" w:themeColor="text1"/>
          <w:sz w:val="21"/>
          <w:szCs w:val="21"/>
        </w:rPr>
        <w:t>4</w:t>
      </w:r>
      <w:r w:rsidR="00723D13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="00913F15"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="00A54E11" w:rsidRPr="000102E2">
        <w:rPr>
          <w:rFonts w:ascii="Arial Narrow" w:hAnsi="Arial Narrow" w:cs="Tahoma"/>
          <w:color w:val="000000" w:themeColor="text1"/>
          <w:sz w:val="21"/>
          <w:szCs w:val="21"/>
        </w:rPr>
        <w:t xml:space="preserve">Sophomore Registration for Spring </w:t>
      </w:r>
      <w:r w:rsidR="00A861D5">
        <w:rPr>
          <w:rFonts w:ascii="Arial Narrow" w:hAnsi="Arial Narrow" w:cs="Tahoma"/>
          <w:color w:val="000000" w:themeColor="text1"/>
          <w:sz w:val="21"/>
          <w:szCs w:val="21"/>
        </w:rPr>
        <w:t>2024</w:t>
      </w:r>
    </w:p>
    <w:p w14:paraId="6F9E62C7" w14:textId="735E887C" w:rsidR="00A54E11" w:rsidRPr="000102E2" w:rsidRDefault="00933C75">
      <w:pPr>
        <w:ind w:right="-1800"/>
        <w:rPr>
          <w:rFonts w:ascii="Arial Narrow" w:hAnsi="Arial Narrow" w:cs="Tahoma"/>
          <w:color w:val="000000" w:themeColor="text1"/>
          <w:sz w:val="21"/>
          <w:szCs w:val="21"/>
        </w:rPr>
      </w:pP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>November 1</w:t>
      </w:r>
      <w:r w:rsidR="003D4552" w:rsidRPr="000102E2">
        <w:rPr>
          <w:rFonts w:ascii="Arial Narrow" w:hAnsi="Arial Narrow" w:cs="Tahoma"/>
          <w:color w:val="000000" w:themeColor="text1"/>
          <w:sz w:val="21"/>
          <w:szCs w:val="21"/>
        </w:rPr>
        <w:t>5</w:t>
      </w:r>
      <w:r w:rsidR="00723D13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="00A54E11" w:rsidRPr="000102E2">
        <w:rPr>
          <w:rFonts w:ascii="Arial Narrow" w:hAnsi="Arial Narrow" w:cs="Tahoma"/>
          <w:color w:val="000000" w:themeColor="text1"/>
          <w:sz w:val="21"/>
          <w:szCs w:val="21"/>
        </w:rPr>
        <w:tab/>
        <w:t xml:space="preserve">Freshman Registration for Spring </w:t>
      </w:r>
      <w:r w:rsidR="00A861D5">
        <w:rPr>
          <w:rFonts w:ascii="Arial Narrow" w:hAnsi="Arial Narrow" w:cs="Tahoma"/>
          <w:color w:val="000000" w:themeColor="text1"/>
          <w:sz w:val="21"/>
          <w:szCs w:val="21"/>
        </w:rPr>
        <w:t>2024</w:t>
      </w:r>
    </w:p>
    <w:p w14:paraId="2A406634" w14:textId="3D303F92" w:rsidR="00197868" w:rsidRPr="000102E2" w:rsidRDefault="007B4DFF">
      <w:pPr>
        <w:ind w:right="-1800"/>
        <w:rPr>
          <w:rFonts w:ascii="Arial Narrow" w:hAnsi="Arial Narrow" w:cs="Tahoma"/>
          <w:color w:val="000000" w:themeColor="text1"/>
          <w:sz w:val="21"/>
          <w:szCs w:val="21"/>
        </w:rPr>
      </w:pP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 xml:space="preserve">November </w:t>
      </w:r>
      <w:r w:rsidR="00A72751" w:rsidRPr="000102E2">
        <w:rPr>
          <w:rFonts w:ascii="Arial Narrow" w:hAnsi="Arial Narrow" w:cs="Tahoma"/>
          <w:color w:val="000000" w:themeColor="text1"/>
          <w:sz w:val="21"/>
          <w:szCs w:val="21"/>
        </w:rPr>
        <w:t>1</w:t>
      </w:r>
      <w:r w:rsidR="003D4552" w:rsidRPr="000102E2">
        <w:rPr>
          <w:rFonts w:ascii="Arial Narrow" w:hAnsi="Arial Narrow" w:cs="Tahoma"/>
          <w:color w:val="000000" w:themeColor="text1"/>
          <w:sz w:val="21"/>
          <w:szCs w:val="21"/>
        </w:rPr>
        <w:t>6</w:t>
      </w:r>
      <w:r w:rsidR="00723D13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="00197868"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="00A54E11" w:rsidRPr="000102E2">
        <w:rPr>
          <w:rFonts w:ascii="Arial Narrow" w:hAnsi="Arial Narrow" w:cs="Tahoma"/>
          <w:color w:val="000000" w:themeColor="text1"/>
          <w:sz w:val="21"/>
          <w:szCs w:val="21"/>
        </w:rPr>
        <w:t xml:space="preserve">Pre-Major Registration for Spring </w:t>
      </w:r>
      <w:r w:rsidR="00A861D5">
        <w:rPr>
          <w:rFonts w:ascii="Arial Narrow" w:hAnsi="Arial Narrow" w:cs="Tahoma"/>
          <w:color w:val="000000" w:themeColor="text1"/>
          <w:sz w:val="21"/>
          <w:szCs w:val="21"/>
        </w:rPr>
        <w:t>2024</w:t>
      </w:r>
    </w:p>
    <w:p w14:paraId="6CEB15F2" w14:textId="2F56F83D" w:rsidR="00197868" w:rsidRPr="000102E2" w:rsidRDefault="00723BCD">
      <w:pPr>
        <w:ind w:right="-1800"/>
        <w:rPr>
          <w:rFonts w:ascii="Arial Narrow" w:hAnsi="Arial Narrow" w:cs="Tahoma"/>
          <w:color w:val="000000" w:themeColor="text1"/>
          <w:sz w:val="21"/>
          <w:szCs w:val="21"/>
        </w:rPr>
      </w:pP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 xml:space="preserve">November </w:t>
      </w:r>
      <w:r w:rsidR="0042026B" w:rsidRPr="000102E2">
        <w:rPr>
          <w:rFonts w:ascii="Arial Narrow" w:hAnsi="Arial Narrow" w:cs="Tahoma"/>
          <w:color w:val="000000" w:themeColor="text1"/>
          <w:sz w:val="21"/>
          <w:szCs w:val="21"/>
        </w:rPr>
        <w:t>2</w:t>
      </w:r>
      <w:r w:rsidR="003D4552" w:rsidRPr="000102E2">
        <w:rPr>
          <w:rFonts w:ascii="Arial Narrow" w:hAnsi="Arial Narrow" w:cs="Tahoma"/>
          <w:color w:val="000000" w:themeColor="text1"/>
          <w:sz w:val="21"/>
          <w:szCs w:val="21"/>
        </w:rPr>
        <w:t>3</w:t>
      </w:r>
      <w:r w:rsidR="00DA5BF9" w:rsidRPr="000102E2">
        <w:rPr>
          <w:rFonts w:ascii="Arial Narrow" w:hAnsi="Arial Narrow" w:cs="Tahoma"/>
          <w:color w:val="000000" w:themeColor="text1"/>
          <w:sz w:val="21"/>
          <w:szCs w:val="21"/>
        </w:rPr>
        <w:t xml:space="preserve"> – </w:t>
      </w:r>
      <w:r w:rsidR="005503F7" w:rsidRPr="000102E2">
        <w:rPr>
          <w:rFonts w:ascii="Arial Narrow" w:hAnsi="Arial Narrow" w:cs="Tahoma"/>
          <w:color w:val="000000" w:themeColor="text1"/>
          <w:sz w:val="21"/>
          <w:szCs w:val="21"/>
        </w:rPr>
        <w:t>Nov</w:t>
      </w:r>
      <w:r w:rsidR="00933C75" w:rsidRPr="000102E2">
        <w:rPr>
          <w:rFonts w:ascii="Arial Narrow" w:hAnsi="Arial Narrow" w:cs="Tahoma"/>
          <w:color w:val="000000" w:themeColor="text1"/>
          <w:sz w:val="21"/>
          <w:szCs w:val="21"/>
        </w:rPr>
        <w:t xml:space="preserve"> 2</w:t>
      </w:r>
      <w:r w:rsidR="003D4552" w:rsidRPr="000102E2">
        <w:rPr>
          <w:rFonts w:ascii="Arial Narrow" w:hAnsi="Arial Narrow" w:cs="Tahoma"/>
          <w:color w:val="000000" w:themeColor="text1"/>
          <w:sz w:val="21"/>
          <w:szCs w:val="21"/>
        </w:rPr>
        <w:t>7</w:t>
      </w:r>
      <w:r w:rsidR="00197868"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="004E5BA7" w:rsidRPr="000102E2">
        <w:rPr>
          <w:rFonts w:ascii="Arial Narrow" w:hAnsi="Arial Narrow" w:cs="Tahoma"/>
          <w:color w:val="000000" w:themeColor="text1"/>
          <w:sz w:val="21"/>
          <w:szCs w:val="21"/>
        </w:rPr>
        <w:t>Fall Break</w:t>
      </w:r>
      <w:r w:rsidR="00197868" w:rsidRPr="000102E2">
        <w:rPr>
          <w:rFonts w:ascii="Arial Narrow" w:hAnsi="Arial Narrow" w:cs="Tahoma"/>
          <w:color w:val="000000" w:themeColor="text1"/>
          <w:sz w:val="21"/>
          <w:szCs w:val="21"/>
        </w:rPr>
        <w:t>—No Classes</w:t>
      </w:r>
    </w:p>
    <w:p w14:paraId="367E163A" w14:textId="1E8BABD2" w:rsidR="0081132C" w:rsidRPr="000102E2" w:rsidRDefault="0081132C">
      <w:pPr>
        <w:ind w:right="-1800"/>
        <w:rPr>
          <w:rFonts w:ascii="Arial Narrow" w:hAnsi="Arial Narrow" w:cs="Tahoma"/>
          <w:color w:val="000000" w:themeColor="text1"/>
          <w:sz w:val="21"/>
          <w:szCs w:val="21"/>
        </w:rPr>
      </w:pP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>November 28 – Dec 15</w:t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ab/>
        <w:t>Student Academic Opinion Survey (SAOS)</w:t>
      </w:r>
    </w:p>
    <w:p w14:paraId="6889349D" w14:textId="350A1C8F" w:rsidR="004119C9" w:rsidRPr="000102E2" w:rsidRDefault="004119C9" w:rsidP="004119C9">
      <w:pPr>
        <w:ind w:right="-1260"/>
        <w:rPr>
          <w:rFonts w:ascii="Arial Narrow" w:hAnsi="Arial Narrow" w:cs="Tahoma"/>
          <w:color w:val="000000" w:themeColor="text1"/>
          <w:sz w:val="21"/>
          <w:szCs w:val="21"/>
        </w:rPr>
      </w:pP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 xml:space="preserve">December </w:t>
      </w:r>
      <w:r w:rsidR="003D4552" w:rsidRPr="000102E2">
        <w:rPr>
          <w:rFonts w:ascii="Arial Narrow" w:hAnsi="Arial Narrow" w:cs="Tahoma"/>
          <w:color w:val="000000" w:themeColor="text1"/>
          <w:sz w:val="21"/>
          <w:szCs w:val="21"/>
        </w:rPr>
        <w:t>19</w:t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ab/>
        <w:t xml:space="preserve">Course Assessments due </w:t>
      </w:r>
      <w:r w:rsidR="00A142DB" w:rsidRPr="000102E2">
        <w:rPr>
          <w:rFonts w:ascii="Arial Narrow" w:hAnsi="Arial Narrow" w:cs="Tahoma"/>
          <w:color w:val="000000" w:themeColor="text1"/>
          <w:sz w:val="21"/>
          <w:szCs w:val="21"/>
        </w:rPr>
        <w:t>to PAAIR Office</w:t>
      </w:r>
    </w:p>
    <w:p w14:paraId="799DDDBB" w14:textId="77777777" w:rsidR="005503F7" w:rsidRPr="000102E2" w:rsidRDefault="005503F7" w:rsidP="003511A3">
      <w:pPr>
        <w:ind w:right="-1800"/>
        <w:rPr>
          <w:rFonts w:ascii="Arial Narrow" w:hAnsi="Arial Narrow" w:cs="Tahoma"/>
          <w:color w:val="000000" w:themeColor="text1"/>
          <w:sz w:val="21"/>
          <w:szCs w:val="21"/>
        </w:rPr>
      </w:pPr>
    </w:p>
    <w:p w14:paraId="38504B2A" w14:textId="77777777" w:rsidR="003511A3" w:rsidRPr="000102E2" w:rsidRDefault="003511A3" w:rsidP="003511A3">
      <w:pPr>
        <w:ind w:right="-1800"/>
        <w:rPr>
          <w:rFonts w:ascii="Arial Narrow" w:hAnsi="Arial Narrow" w:cs="Tahoma"/>
          <w:color w:val="000000" w:themeColor="text1"/>
          <w:sz w:val="21"/>
          <w:szCs w:val="21"/>
        </w:rPr>
      </w:pPr>
    </w:p>
    <w:p w14:paraId="7B606A63" w14:textId="77777777" w:rsidR="005503F7" w:rsidRPr="000102E2" w:rsidRDefault="005503F7" w:rsidP="005503F7">
      <w:pPr>
        <w:ind w:left="1440" w:right="-1800" w:firstLine="720"/>
        <w:rPr>
          <w:rFonts w:ascii="Arial Narrow" w:hAnsi="Arial Narrow" w:cs="Tahoma"/>
          <w:color w:val="000000" w:themeColor="text1"/>
          <w:sz w:val="21"/>
          <w:szCs w:val="21"/>
        </w:rPr>
      </w:pPr>
    </w:p>
    <w:p w14:paraId="3CDE59E4" w14:textId="77777777" w:rsidR="005503F7" w:rsidRPr="000102E2" w:rsidRDefault="005503F7" w:rsidP="005503F7">
      <w:pPr>
        <w:ind w:left="1440" w:right="-1800" w:firstLine="720"/>
        <w:rPr>
          <w:rFonts w:ascii="Arial Narrow" w:hAnsi="Arial Narrow" w:cs="Tahoma"/>
          <w:color w:val="000000" w:themeColor="text1"/>
          <w:sz w:val="21"/>
          <w:szCs w:val="21"/>
        </w:rPr>
      </w:pPr>
    </w:p>
    <w:p w14:paraId="392B5878" w14:textId="77777777" w:rsidR="005503F7" w:rsidRPr="000102E2" w:rsidRDefault="005503F7" w:rsidP="005503F7">
      <w:pPr>
        <w:ind w:left="1440" w:right="-1800" w:firstLine="720"/>
        <w:rPr>
          <w:rFonts w:ascii="Arial Narrow" w:hAnsi="Arial Narrow" w:cs="Tahoma"/>
          <w:color w:val="000000" w:themeColor="text1"/>
          <w:sz w:val="21"/>
          <w:szCs w:val="21"/>
        </w:rPr>
      </w:pPr>
    </w:p>
    <w:p w14:paraId="552D3B7F" w14:textId="77777777" w:rsidR="00D37353" w:rsidRDefault="00D37353" w:rsidP="005503F7">
      <w:pPr>
        <w:ind w:right="-1800"/>
        <w:rPr>
          <w:rFonts w:ascii="Arial Narrow" w:hAnsi="Arial Narrow" w:cs="Tahoma"/>
          <w:b/>
          <w:bCs/>
          <w:color w:val="000000" w:themeColor="text1"/>
          <w:sz w:val="21"/>
          <w:szCs w:val="21"/>
          <w:u w:val="single"/>
        </w:rPr>
      </w:pPr>
    </w:p>
    <w:p w14:paraId="7BBAF2EE" w14:textId="77777777" w:rsidR="00D37353" w:rsidRDefault="00D37353" w:rsidP="005503F7">
      <w:pPr>
        <w:ind w:right="-1800"/>
        <w:rPr>
          <w:rFonts w:ascii="Arial Narrow" w:hAnsi="Arial Narrow" w:cs="Tahoma"/>
          <w:b/>
          <w:bCs/>
          <w:color w:val="000000" w:themeColor="text1"/>
          <w:sz w:val="21"/>
          <w:szCs w:val="21"/>
          <w:u w:val="single"/>
        </w:rPr>
      </w:pPr>
    </w:p>
    <w:p w14:paraId="69E19933" w14:textId="77777777" w:rsidR="00D37353" w:rsidRDefault="00D37353" w:rsidP="005503F7">
      <w:pPr>
        <w:ind w:right="-1800"/>
        <w:rPr>
          <w:rFonts w:ascii="Arial Narrow" w:hAnsi="Arial Narrow" w:cs="Tahoma"/>
          <w:b/>
          <w:bCs/>
          <w:color w:val="000000" w:themeColor="text1"/>
          <w:sz w:val="21"/>
          <w:szCs w:val="21"/>
          <w:u w:val="single"/>
        </w:rPr>
      </w:pPr>
    </w:p>
    <w:p w14:paraId="5747C16D" w14:textId="77777777" w:rsidR="00D37353" w:rsidRDefault="00D37353" w:rsidP="005503F7">
      <w:pPr>
        <w:ind w:right="-1800"/>
        <w:rPr>
          <w:rFonts w:ascii="Arial Narrow" w:hAnsi="Arial Narrow" w:cs="Tahoma"/>
          <w:b/>
          <w:bCs/>
          <w:color w:val="000000" w:themeColor="text1"/>
          <w:sz w:val="21"/>
          <w:szCs w:val="21"/>
          <w:u w:val="single"/>
        </w:rPr>
      </w:pPr>
    </w:p>
    <w:p w14:paraId="4B26039B" w14:textId="77777777" w:rsidR="00D37353" w:rsidRDefault="00D37353" w:rsidP="005503F7">
      <w:pPr>
        <w:ind w:right="-1800"/>
        <w:rPr>
          <w:rFonts w:ascii="Arial Narrow" w:hAnsi="Arial Narrow" w:cs="Tahoma"/>
          <w:b/>
          <w:bCs/>
          <w:color w:val="000000" w:themeColor="text1"/>
          <w:sz w:val="21"/>
          <w:szCs w:val="21"/>
          <w:u w:val="single"/>
        </w:rPr>
      </w:pPr>
    </w:p>
    <w:p w14:paraId="22968710" w14:textId="77777777" w:rsidR="00D37353" w:rsidRDefault="00D37353" w:rsidP="005503F7">
      <w:pPr>
        <w:ind w:right="-1800"/>
        <w:rPr>
          <w:rFonts w:ascii="Arial Narrow" w:hAnsi="Arial Narrow" w:cs="Tahoma"/>
          <w:b/>
          <w:bCs/>
          <w:color w:val="000000" w:themeColor="text1"/>
          <w:sz w:val="21"/>
          <w:szCs w:val="21"/>
          <w:u w:val="single"/>
        </w:rPr>
      </w:pPr>
    </w:p>
    <w:tbl>
      <w:tblPr>
        <w:tblStyle w:val="TableGrid"/>
        <w:tblpPr w:leftFromText="180" w:rightFromText="180" w:vertAnchor="text" w:horzAnchor="margin" w:tblpY="93"/>
        <w:tblW w:w="11515" w:type="dxa"/>
        <w:tblLook w:val="04A0" w:firstRow="1" w:lastRow="0" w:firstColumn="1" w:lastColumn="0" w:noHBand="0" w:noVBand="1"/>
      </w:tblPr>
      <w:tblGrid>
        <w:gridCol w:w="1255"/>
        <w:gridCol w:w="1614"/>
        <w:gridCol w:w="1501"/>
        <w:gridCol w:w="1502"/>
        <w:gridCol w:w="2027"/>
        <w:gridCol w:w="1806"/>
        <w:gridCol w:w="1810"/>
      </w:tblGrid>
      <w:tr w:rsidR="00D37353" w14:paraId="3088E638" w14:textId="77777777" w:rsidTr="00D37353">
        <w:tc>
          <w:tcPr>
            <w:tcW w:w="1255" w:type="dxa"/>
          </w:tcPr>
          <w:p w14:paraId="2A32ECCF" w14:textId="77777777" w:rsidR="00D37353" w:rsidRDefault="00D37353" w:rsidP="00D37353">
            <w:pPr>
              <w:ind w:right="-1800"/>
              <w:rPr>
                <w:rFonts w:ascii="Arial Narrow" w:hAnsi="Arial Narrow" w:cs="Tahoma"/>
                <w:b/>
                <w:bCs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1614" w:type="dxa"/>
          </w:tcPr>
          <w:p w14:paraId="7EB39C4F" w14:textId="5E3814B7" w:rsidR="00D37353" w:rsidRDefault="00D37353" w:rsidP="00D37353">
            <w:pPr>
              <w:ind w:right="-1800"/>
              <w:rPr>
                <w:rFonts w:ascii="Arial Narrow" w:hAnsi="Arial Narrow" w:cs="Tahoma"/>
                <w:b/>
                <w:bCs/>
                <w:color w:val="000000" w:themeColor="text1"/>
                <w:sz w:val="21"/>
                <w:szCs w:val="21"/>
                <w:u w:val="single"/>
              </w:rPr>
            </w:pPr>
            <w:r>
              <w:rPr>
                <w:rFonts w:ascii="Arial Narrow" w:hAnsi="Arial Narrow" w:cs="Tahoma"/>
                <w:b/>
                <w:bCs/>
                <w:color w:val="000000" w:themeColor="text1"/>
                <w:sz w:val="21"/>
                <w:szCs w:val="21"/>
                <w:u w:val="single"/>
              </w:rPr>
              <w:t>Fall 17 Week Term</w:t>
            </w:r>
          </w:p>
        </w:tc>
        <w:tc>
          <w:tcPr>
            <w:tcW w:w="1501" w:type="dxa"/>
          </w:tcPr>
          <w:p w14:paraId="4B807E1B" w14:textId="207EEBD3" w:rsidR="00D37353" w:rsidRDefault="00D37353" w:rsidP="00D37353">
            <w:pPr>
              <w:ind w:right="-1800"/>
              <w:rPr>
                <w:rFonts w:ascii="Arial Narrow" w:hAnsi="Arial Narrow" w:cs="Tahoma"/>
                <w:b/>
                <w:bCs/>
                <w:color w:val="000000" w:themeColor="text1"/>
                <w:sz w:val="21"/>
                <w:szCs w:val="21"/>
                <w:u w:val="single"/>
              </w:rPr>
            </w:pPr>
            <w:r>
              <w:rPr>
                <w:rFonts w:ascii="Arial Narrow" w:hAnsi="Arial Narrow" w:cs="Tahoma"/>
                <w:b/>
                <w:bCs/>
                <w:color w:val="000000" w:themeColor="text1"/>
                <w:sz w:val="21"/>
                <w:szCs w:val="21"/>
                <w:u w:val="single"/>
              </w:rPr>
              <w:t>Fall Sub Term 1</w:t>
            </w:r>
          </w:p>
        </w:tc>
        <w:tc>
          <w:tcPr>
            <w:tcW w:w="1502" w:type="dxa"/>
          </w:tcPr>
          <w:p w14:paraId="1B72B1F2" w14:textId="63ED6FCE" w:rsidR="00D37353" w:rsidRDefault="00D37353" w:rsidP="00D37353">
            <w:pPr>
              <w:ind w:right="-1800"/>
              <w:rPr>
                <w:rFonts w:ascii="Arial Narrow" w:hAnsi="Arial Narrow" w:cs="Tahoma"/>
                <w:b/>
                <w:bCs/>
                <w:color w:val="000000" w:themeColor="text1"/>
                <w:sz w:val="21"/>
                <w:szCs w:val="21"/>
                <w:u w:val="single"/>
              </w:rPr>
            </w:pPr>
            <w:r>
              <w:rPr>
                <w:rFonts w:ascii="Arial Narrow" w:hAnsi="Arial Narrow" w:cs="Tahoma"/>
                <w:b/>
                <w:bCs/>
                <w:color w:val="000000" w:themeColor="text1"/>
                <w:sz w:val="21"/>
                <w:szCs w:val="21"/>
                <w:u w:val="single"/>
              </w:rPr>
              <w:t>Fall Sub Term 2</w:t>
            </w:r>
          </w:p>
        </w:tc>
        <w:tc>
          <w:tcPr>
            <w:tcW w:w="2027" w:type="dxa"/>
          </w:tcPr>
          <w:p w14:paraId="1A21461E" w14:textId="593D9CF5" w:rsidR="00D37353" w:rsidRDefault="00D37353" w:rsidP="00D37353">
            <w:pPr>
              <w:ind w:right="-1800"/>
              <w:rPr>
                <w:rFonts w:ascii="Arial Narrow" w:hAnsi="Arial Narrow" w:cs="Tahoma"/>
                <w:b/>
                <w:bCs/>
                <w:color w:val="000000" w:themeColor="text1"/>
                <w:sz w:val="21"/>
                <w:szCs w:val="21"/>
                <w:u w:val="single"/>
              </w:rPr>
            </w:pPr>
            <w:r>
              <w:rPr>
                <w:rFonts w:ascii="Arial Narrow" w:hAnsi="Arial Narrow" w:cs="Tahoma"/>
                <w:b/>
                <w:bCs/>
                <w:color w:val="000000" w:themeColor="text1"/>
                <w:sz w:val="21"/>
                <w:szCs w:val="21"/>
                <w:u w:val="single"/>
              </w:rPr>
              <w:t>Spring 17 Week Term</w:t>
            </w:r>
          </w:p>
        </w:tc>
        <w:tc>
          <w:tcPr>
            <w:tcW w:w="1806" w:type="dxa"/>
          </w:tcPr>
          <w:p w14:paraId="098B9F07" w14:textId="6976B323" w:rsidR="00D37353" w:rsidRDefault="00D37353" w:rsidP="00D37353">
            <w:pPr>
              <w:ind w:right="-1800"/>
              <w:rPr>
                <w:rFonts w:ascii="Arial Narrow" w:hAnsi="Arial Narrow" w:cs="Tahoma"/>
                <w:b/>
                <w:bCs/>
                <w:color w:val="000000" w:themeColor="text1"/>
                <w:sz w:val="21"/>
                <w:szCs w:val="21"/>
                <w:u w:val="single"/>
              </w:rPr>
            </w:pPr>
            <w:r>
              <w:rPr>
                <w:rFonts w:ascii="Arial Narrow" w:hAnsi="Arial Narrow" w:cs="Tahoma"/>
                <w:b/>
                <w:bCs/>
                <w:color w:val="000000" w:themeColor="text1"/>
                <w:sz w:val="21"/>
                <w:szCs w:val="21"/>
                <w:u w:val="single"/>
              </w:rPr>
              <w:t>Spring Sub Term 1</w:t>
            </w:r>
          </w:p>
        </w:tc>
        <w:tc>
          <w:tcPr>
            <w:tcW w:w="1810" w:type="dxa"/>
          </w:tcPr>
          <w:p w14:paraId="4C6096E0" w14:textId="183696AE" w:rsidR="00D37353" w:rsidRDefault="00D37353" w:rsidP="00D37353">
            <w:pPr>
              <w:ind w:right="-1800"/>
              <w:rPr>
                <w:rFonts w:ascii="Arial Narrow" w:hAnsi="Arial Narrow" w:cs="Tahoma"/>
                <w:b/>
                <w:bCs/>
                <w:color w:val="000000" w:themeColor="text1"/>
                <w:sz w:val="21"/>
                <w:szCs w:val="21"/>
                <w:u w:val="single"/>
              </w:rPr>
            </w:pPr>
            <w:r>
              <w:rPr>
                <w:rFonts w:ascii="Arial Narrow" w:hAnsi="Arial Narrow" w:cs="Tahoma"/>
                <w:b/>
                <w:bCs/>
                <w:color w:val="000000" w:themeColor="text1"/>
                <w:sz w:val="21"/>
                <w:szCs w:val="21"/>
                <w:u w:val="single"/>
              </w:rPr>
              <w:t>Spring Sub Term 2</w:t>
            </w:r>
          </w:p>
        </w:tc>
      </w:tr>
      <w:tr w:rsidR="00D37353" w14:paraId="6787071A" w14:textId="77777777" w:rsidTr="00D37353">
        <w:tc>
          <w:tcPr>
            <w:tcW w:w="1255" w:type="dxa"/>
          </w:tcPr>
          <w:p w14:paraId="0EF4B9D4" w14:textId="629B5B50" w:rsidR="00D37353" w:rsidRPr="00D37353" w:rsidRDefault="00D37353" w:rsidP="00D37353">
            <w:pPr>
              <w:ind w:right="-1800"/>
              <w:rPr>
                <w:rFonts w:ascii="Arial Narrow" w:hAnsi="Arial Narrow" w:cs="Tahom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 w:cs="Tahoma"/>
                <w:b/>
                <w:bCs/>
                <w:color w:val="000000" w:themeColor="text1"/>
                <w:sz w:val="21"/>
                <w:szCs w:val="21"/>
              </w:rPr>
              <w:t>Classes Start</w:t>
            </w:r>
          </w:p>
        </w:tc>
        <w:tc>
          <w:tcPr>
            <w:tcW w:w="1614" w:type="dxa"/>
          </w:tcPr>
          <w:p w14:paraId="5D89B86E" w14:textId="00A43C98" w:rsidR="00D37353" w:rsidRPr="006C55BD" w:rsidRDefault="006C55BD" w:rsidP="00D37353">
            <w:pPr>
              <w:ind w:right="-1800"/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</w:pPr>
            <w:r w:rsidRPr="006C55BD"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  <w:t>August 21</w:t>
            </w:r>
          </w:p>
        </w:tc>
        <w:tc>
          <w:tcPr>
            <w:tcW w:w="1501" w:type="dxa"/>
          </w:tcPr>
          <w:p w14:paraId="07753991" w14:textId="7EA4F25C" w:rsidR="00D37353" w:rsidRPr="006C55BD" w:rsidRDefault="006C55BD" w:rsidP="00D37353">
            <w:pPr>
              <w:ind w:right="-1800"/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</w:pPr>
            <w:r w:rsidRPr="006C55BD"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  <w:t>August 21</w:t>
            </w:r>
          </w:p>
        </w:tc>
        <w:tc>
          <w:tcPr>
            <w:tcW w:w="1502" w:type="dxa"/>
          </w:tcPr>
          <w:p w14:paraId="372E2ED7" w14:textId="7C49D1B0" w:rsidR="00D37353" w:rsidRPr="006C55BD" w:rsidRDefault="006C55BD" w:rsidP="00D37353">
            <w:pPr>
              <w:ind w:right="-1800"/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</w:pPr>
            <w:r w:rsidRPr="006C55BD"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  <w:t>October 16</w:t>
            </w:r>
          </w:p>
        </w:tc>
        <w:tc>
          <w:tcPr>
            <w:tcW w:w="2027" w:type="dxa"/>
          </w:tcPr>
          <w:p w14:paraId="01C7CCAB" w14:textId="405E9B10" w:rsidR="00D37353" w:rsidRPr="006C55BD" w:rsidRDefault="006C55BD" w:rsidP="00D37353">
            <w:pPr>
              <w:ind w:right="-1800"/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</w:pPr>
            <w:r w:rsidRPr="006C55BD"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  <w:t>January 17</w:t>
            </w:r>
          </w:p>
        </w:tc>
        <w:tc>
          <w:tcPr>
            <w:tcW w:w="1806" w:type="dxa"/>
          </w:tcPr>
          <w:p w14:paraId="69037870" w14:textId="6E675D15" w:rsidR="00D37353" w:rsidRPr="006C55BD" w:rsidRDefault="006C55BD" w:rsidP="00D37353">
            <w:pPr>
              <w:ind w:right="-1800"/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</w:pPr>
            <w:r w:rsidRPr="006C55BD"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  <w:t>January 17</w:t>
            </w:r>
          </w:p>
        </w:tc>
        <w:tc>
          <w:tcPr>
            <w:tcW w:w="1810" w:type="dxa"/>
          </w:tcPr>
          <w:p w14:paraId="453042FF" w14:textId="145C7EE6" w:rsidR="00D37353" w:rsidRPr="006C55BD" w:rsidRDefault="006C55BD" w:rsidP="00D37353">
            <w:pPr>
              <w:ind w:right="-1800"/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</w:pPr>
            <w:r w:rsidRPr="006C55BD"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  <w:t>March 18</w:t>
            </w:r>
          </w:p>
        </w:tc>
      </w:tr>
      <w:tr w:rsidR="00D37353" w14:paraId="1CE4E640" w14:textId="77777777" w:rsidTr="00D37353">
        <w:tc>
          <w:tcPr>
            <w:tcW w:w="1255" w:type="dxa"/>
          </w:tcPr>
          <w:p w14:paraId="422861D0" w14:textId="487C69BF" w:rsidR="00D37353" w:rsidRDefault="00D37353" w:rsidP="00D37353">
            <w:pPr>
              <w:ind w:right="-1800"/>
              <w:rPr>
                <w:rFonts w:ascii="Arial Narrow" w:hAnsi="Arial Narrow" w:cs="Tahoma"/>
                <w:b/>
                <w:bCs/>
                <w:color w:val="000000" w:themeColor="text1"/>
                <w:sz w:val="21"/>
                <w:szCs w:val="21"/>
                <w:u w:val="single"/>
              </w:rPr>
            </w:pPr>
            <w:r>
              <w:rPr>
                <w:rFonts w:ascii="Arial Narrow" w:hAnsi="Arial Narrow" w:cs="Tahoma"/>
                <w:b/>
                <w:bCs/>
                <w:color w:val="000000" w:themeColor="text1"/>
                <w:sz w:val="21"/>
                <w:szCs w:val="21"/>
                <w:u w:val="single"/>
              </w:rPr>
              <w:t>Classes End</w:t>
            </w:r>
          </w:p>
        </w:tc>
        <w:tc>
          <w:tcPr>
            <w:tcW w:w="1614" w:type="dxa"/>
          </w:tcPr>
          <w:p w14:paraId="223D3B96" w14:textId="409EF535" w:rsidR="00D37353" w:rsidRPr="006C55BD" w:rsidRDefault="006C55BD" w:rsidP="00D37353">
            <w:pPr>
              <w:ind w:right="-1800"/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</w:pPr>
            <w:r w:rsidRPr="006C55BD"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  <w:t>December 15</w:t>
            </w:r>
          </w:p>
        </w:tc>
        <w:tc>
          <w:tcPr>
            <w:tcW w:w="1501" w:type="dxa"/>
          </w:tcPr>
          <w:p w14:paraId="2223A6DC" w14:textId="0A031AA7" w:rsidR="00D37353" w:rsidRPr="006C55BD" w:rsidRDefault="006C55BD" w:rsidP="00D37353">
            <w:pPr>
              <w:ind w:right="-1800"/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</w:pPr>
            <w:r w:rsidRPr="006C55BD"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  <w:t>October 13</w:t>
            </w:r>
          </w:p>
        </w:tc>
        <w:tc>
          <w:tcPr>
            <w:tcW w:w="1502" w:type="dxa"/>
          </w:tcPr>
          <w:p w14:paraId="4CC516B2" w14:textId="089750D7" w:rsidR="00D37353" w:rsidRPr="006C55BD" w:rsidRDefault="006C55BD" w:rsidP="00D37353">
            <w:pPr>
              <w:ind w:right="-1800"/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</w:pPr>
            <w:r w:rsidRPr="006C55BD"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  <w:t>December 15</w:t>
            </w:r>
          </w:p>
        </w:tc>
        <w:tc>
          <w:tcPr>
            <w:tcW w:w="2027" w:type="dxa"/>
          </w:tcPr>
          <w:p w14:paraId="40047D29" w14:textId="627497C7" w:rsidR="00D37353" w:rsidRPr="006C55BD" w:rsidRDefault="006C55BD" w:rsidP="00D37353">
            <w:pPr>
              <w:ind w:right="-1800"/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</w:pPr>
            <w:r w:rsidRPr="006C55BD"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  <w:t>May 17</w:t>
            </w:r>
          </w:p>
        </w:tc>
        <w:tc>
          <w:tcPr>
            <w:tcW w:w="1806" w:type="dxa"/>
          </w:tcPr>
          <w:p w14:paraId="07426736" w14:textId="18B9CFFD" w:rsidR="00D37353" w:rsidRPr="006C55BD" w:rsidRDefault="006C55BD" w:rsidP="00D37353">
            <w:pPr>
              <w:ind w:right="-1800"/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</w:pPr>
            <w:r w:rsidRPr="006C55BD"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  <w:t>March 8</w:t>
            </w:r>
          </w:p>
        </w:tc>
        <w:tc>
          <w:tcPr>
            <w:tcW w:w="1810" w:type="dxa"/>
          </w:tcPr>
          <w:p w14:paraId="197E49E0" w14:textId="26DADAA6" w:rsidR="00D37353" w:rsidRPr="006C55BD" w:rsidRDefault="006C55BD" w:rsidP="00D37353">
            <w:pPr>
              <w:ind w:right="-1800"/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</w:pPr>
            <w:r w:rsidRPr="006C55BD"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  <w:t>May 17</w:t>
            </w:r>
          </w:p>
        </w:tc>
      </w:tr>
      <w:tr w:rsidR="00D37353" w14:paraId="488FDBE7" w14:textId="77777777" w:rsidTr="00D37353">
        <w:tc>
          <w:tcPr>
            <w:tcW w:w="1255" w:type="dxa"/>
          </w:tcPr>
          <w:p w14:paraId="6AA26C70" w14:textId="77777777" w:rsidR="00D37353" w:rsidRDefault="00D37353" w:rsidP="00D37353">
            <w:pPr>
              <w:ind w:right="-1800"/>
              <w:rPr>
                <w:rFonts w:ascii="Arial Narrow" w:hAnsi="Arial Narrow" w:cs="Tahoma"/>
                <w:b/>
                <w:bCs/>
                <w:color w:val="000000" w:themeColor="text1"/>
                <w:sz w:val="21"/>
                <w:szCs w:val="21"/>
                <w:u w:val="single"/>
              </w:rPr>
            </w:pPr>
            <w:r>
              <w:rPr>
                <w:rFonts w:ascii="Arial Narrow" w:hAnsi="Arial Narrow" w:cs="Tahoma"/>
                <w:b/>
                <w:bCs/>
                <w:color w:val="000000" w:themeColor="text1"/>
                <w:sz w:val="21"/>
                <w:szCs w:val="21"/>
                <w:u w:val="single"/>
              </w:rPr>
              <w:t>Drop/Add</w:t>
            </w:r>
          </w:p>
          <w:p w14:paraId="1461F0DB" w14:textId="742703EA" w:rsidR="00D37353" w:rsidRDefault="00D37353" w:rsidP="00D37353">
            <w:pPr>
              <w:ind w:right="-1800"/>
              <w:rPr>
                <w:rFonts w:ascii="Arial Narrow" w:hAnsi="Arial Narrow" w:cs="Tahoma"/>
                <w:b/>
                <w:bCs/>
                <w:color w:val="000000" w:themeColor="text1"/>
                <w:sz w:val="21"/>
                <w:szCs w:val="21"/>
                <w:u w:val="single"/>
              </w:rPr>
            </w:pPr>
            <w:r>
              <w:rPr>
                <w:rFonts w:ascii="Arial Narrow" w:hAnsi="Arial Narrow" w:cs="Tahoma"/>
                <w:b/>
                <w:bCs/>
                <w:color w:val="000000" w:themeColor="text1"/>
                <w:sz w:val="21"/>
                <w:szCs w:val="21"/>
                <w:u w:val="single"/>
              </w:rPr>
              <w:t>Ends</w:t>
            </w:r>
          </w:p>
        </w:tc>
        <w:tc>
          <w:tcPr>
            <w:tcW w:w="1614" w:type="dxa"/>
          </w:tcPr>
          <w:p w14:paraId="0C61BF9A" w14:textId="7445E010" w:rsidR="00D37353" w:rsidRPr="006C55BD" w:rsidRDefault="006C55BD" w:rsidP="00D37353">
            <w:pPr>
              <w:ind w:right="-1800"/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</w:pPr>
            <w:r w:rsidRPr="006C55BD"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  <w:t>August 25</w:t>
            </w:r>
          </w:p>
        </w:tc>
        <w:tc>
          <w:tcPr>
            <w:tcW w:w="1501" w:type="dxa"/>
          </w:tcPr>
          <w:p w14:paraId="1D0039B5" w14:textId="39CD342F" w:rsidR="00D37353" w:rsidRPr="006C55BD" w:rsidRDefault="006C55BD" w:rsidP="00D37353">
            <w:pPr>
              <w:ind w:right="-1800"/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</w:pPr>
            <w:r w:rsidRPr="006C55BD"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  <w:t>August 22</w:t>
            </w:r>
          </w:p>
        </w:tc>
        <w:tc>
          <w:tcPr>
            <w:tcW w:w="1502" w:type="dxa"/>
          </w:tcPr>
          <w:p w14:paraId="2CB2A886" w14:textId="4AD79FC7" w:rsidR="00D37353" w:rsidRPr="006C55BD" w:rsidRDefault="006C55BD" w:rsidP="00D37353">
            <w:pPr>
              <w:ind w:right="-1800"/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</w:pPr>
            <w:r w:rsidRPr="006C55BD"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  <w:t>October 17</w:t>
            </w:r>
          </w:p>
        </w:tc>
        <w:tc>
          <w:tcPr>
            <w:tcW w:w="2027" w:type="dxa"/>
          </w:tcPr>
          <w:p w14:paraId="5CF7F95D" w14:textId="6359B99E" w:rsidR="00D37353" w:rsidRPr="006C55BD" w:rsidRDefault="006C55BD" w:rsidP="00D37353">
            <w:pPr>
              <w:ind w:right="-1800"/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</w:pPr>
            <w:r w:rsidRPr="006C55BD"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  <w:t>January 23</w:t>
            </w:r>
          </w:p>
        </w:tc>
        <w:tc>
          <w:tcPr>
            <w:tcW w:w="1806" w:type="dxa"/>
          </w:tcPr>
          <w:p w14:paraId="30265913" w14:textId="3ADCA1FC" w:rsidR="00D37353" w:rsidRPr="006C55BD" w:rsidRDefault="006C55BD" w:rsidP="00D37353">
            <w:pPr>
              <w:ind w:right="-1800"/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</w:pPr>
            <w:r w:rsidRPr="006C55BD"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  <w:t>January 18</w:t>
            </w:r>
          </w:p>
        </w:tc>
        <w:tc>
          <w:tcPr>
            <w:tcW w:w="1810" w:type="dxa"/>
          </w:tcPr>
          <w:p w14:paraId="4A340425" w14:textId="5EA0528D" w:rsidR="00D37353" w:rsidRPr="006C55BD" w:rsidRDefault="006C55BD" w:rsidP="00D37353">
            <w:pPr>
              <w:ind w:right="-1800"/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</w:pPr>
            <w:r w:rsidRPr="006C55BD"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  <w:t>March 19</w:t>
            </w:r>
          </w:p>
        </w:tc>
      </w:tr>
      <w:tr w:rsidR="00D37353" w14:paraId="069295A2" w14:textId="77777777" w:rsidTr="00D37353">
        <w:tc>
          <w:tcPr>
            <w:tcW w:w="1255" w:type="dxa"/>
          </w:tcPr>
          <w:p w14:paraId="0302E448" w14:textId="77777777" w:rsidR="00D37353" w:rsidRDefault="00D37353" w:rsidP="00D37353">
            <w:pPr>
              <w:ind w:right="-1800"/>
              <w:rPr>
                <w:rFonts w:ascii="Arial Narrow" w:hAnsi="Arial Narrow" w:cs="Tahoma"/>
                <w:b/>
                <w:bCs/>
                <w:color w:val="000000" w:themeColor="text1"/>
                <w:sz w:val="21"/>
                <w:szCs w:val="21"/>
                <w:u w:val="single"/>
              </w:rPr>
            </w:pPr>
            <w:r>
              <w:rPr>
                <w:rFonts w:ascii="Arial Narrow" w:hAnsi="Arial Narrow" w:cs="Tahoma"/>
                <w:b/>
                <w:bCs/>
                <w:color w:val="000000" w:themeColor="text1"/>
                <w:sz w:val="21"/>
                <w:szCs w:val="21"/>
                <w:u w:val="single"/>
              </w:rPr>
              <w:t>Withdraw</w:t>
            </w:r>
          </w:p>
          <w:p w14:paraId="51F40C4D" w14:textId="520878BE" w:rsidR="00D37353" w:rsidRDefault="00D37353" w:rsidP="00D37353">
            <w:pPr>
              <w:ind w:right="-1800"/>
              <w:rPr>
                <w:rFonts w:ascii="Arial Narrow" w:hAnsi="Arial Narrow" w:cs="Tahoma"/>
                <w:b/>
                <w:bCs/>
                <w:color w:val="000000" w:themeColor="text1"/>
                <w:sz w:val="21"/>
                <w:szCs w:val="21"/>
                <w:u w:val="single"/>
              </w:rPr>
            </w:pPr>
            <w:r>
              <w:rPr>
                <w:rFonts w:ascii="Arial Narrow" w:hAnsi="Arial Narrow" w:cs="Tahoma"/>
                <w:b/>
                <w:bCs/>
                <w:color w:val="000000" w:themeColor="text1"/>
                <w:sz w:val="21"/>
                <w:szCs w:val="21"/>
                <w:u w:val="single"/>
              </w:rPr>
              <w:t>Deadline</w:t>
            </w:r>
          </w:p>
        </w:tc>
        <w:tc>
          <w:tcPr>
            <w:tcW w:w="1614" w:type="dxa"/>
          </w:tcPr>
          <w:p w14:paraId="1A88C895" w14:textId="0311F505" w:rsidR="00D37353" w:rsidRPr="006C55BD" w:rsidRDefault="006C55BD" w:rsidP="00D37353">
            <w:pPr>
              <w:ind w:right="-1800"/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</w:pPr>
            <w:r w:rsidRPr="006C55BD"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  <w:t>December 1</w:t>
            </w:r>
          </w:p>
        </w:tc>
        <w:tc>
          <w:tcPr>
            <w:tcW w:w="1501" w:type="dxa"/>
          </w:tcPr>
          <w:p w14:paraId="0C83B11B" w14:textId="243C7169" w:rsidR="00D37353" w:rsidRPr="006C55BD" w:rsidRDefault="006C55BD" w:rsidP="00D37353">
            <w:pPr>
              <w:ind w:right="-1800"/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</w:pPr>
            <w:r w:rsidRPr="006C55BD"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  <w:t>September 29</w:t>
            </w:r>
          </w:p>
        </w:tc>
        <w:tc>
          <w:tcPr>
            <w:tcW w:w="1502" w:type="dxa"/>
          </w:tcPr>
          <w:p w14:paraId="332E1C65" w14:textId="4C67251E" w:rsidR="00D37353" w:rsidRPr="006C55BD" w:rsidRDefault="006C55BD" w:rsidP="00D37353">
            <w:pPr>
              <w:ind w:right="-1800"/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</w:pPr>
            <w:r w:rsidRPr="006C55BD"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  <w:t>December 1</w:t>
            </w:r>
          </w:p>
        </w:tc>
        <w:tc>
          <w:tcPr>
            <w:tcW w:w="2027" w:type="dxa"/>
          </w:tcPr>
          <w:p w14:paraId="0B042264" w14:textId="0D678EF5" w:rsidR="00D37353" w:rsidRPr="006C55BD" w:rsidRDefault="006C55BD" w:rsidP="00D37353">
            <w:pPr>
              <w:ind w:right="-1800"/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</w:pPr>
            <w:r w:rsidRPr="006C55BD"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  <w:t>April 26</w:t>
            </w:r>
          </w:p>
        </w:tc>
        <w:tc>
          <w:tcPr>
            <w:tcW w:w="1806" w:type="dxa"/>
          </w:tcPr>
          <w:p w14:paraId="38A805AF" w14:textId="53395162" w:rsidR="00D37353" w:rsidRPr="006C55BD" w:rsidRDefault="006C55BD" w:rsidP="00D37353">
            <w:pPr>
              <w:ind w:right="-1800"/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</w:pPr>
            <w:r w:rsidRPr="006C55BD"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  <w:t>February 23</w:t>
            </w:r>
          </w:p>
        </w:tc>
        <w:tc>
          <w:tcPr>
            <w:tcW w:w="1810" w:type="dxa"/>
          </w:tcPr>
          <w:p w14:paraId="20EEDC9F" w14:textId="3B9B03AF" w:rsidR="00D37353" w:rsidRPr="006C55BD" w:rsidRDefault="006C55BD" w:rsidP="00D37353">
            <w:pPr>
              <w:ind w:right="-1800"/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</w:pPr>
            <w:r w:rsidRPr="006C55BD"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  <w:t>April 26</w:t>
            </w:r>
          </w:p>
        </w:tc>
      </w:tr>
      <w:tr w:rsidR="00D37353" w14:paraId="7D67D239" w14:textId="77777777" w:rsidTr="00D37353">
        <w:tc>
          <w:tcPr>
            <w:tcW w:w="1255" w:type="dxa"/>
          </w:tcPr>
          <w:p w14:paraId="6A299FC6" w14:textId="77777777" w:rsidR="00D37353" w:rsidRDefault="00D37353" w:rsidP="00D37353">
            <w:pPr>
              <w:ind w:right="-1800"/>
              <w:rPr>
                <w:rFonts w:ascii="Arial Narrow" w:hAnsi="Arial Narrow" w:cs="Tahoma"/>
                <w:b/>
                <w:bCs/>
                <w:color w:val="000000" w:themeColor="text1"/>
                <w:sz w:val="21"/>
                <w:szCs w:val="21"/>
                <w:u w:val="single"/>
              </w:rPr>
            </w:pPr>
            <w:r>
              <w:rPr>
                <w:rFonts w:ascii="Arial Narrow" w:hAnsi="Arial Narrow" w:cs="Tahoma"/>
                <w:b/>
                <w:bCs/>
                <w:color w:val="000000" w:themeColor="text1"/>
                <w:sz w:val="21"/>
                <w:szCs w:val="21"/>
                <w:u w:val="single"/>
              </w:rPr>
              <w:t>Officially</w:t>
            </w:r>
          </w:p>
          <w:p w14:paraId="40832179" w14:textId="2A0DB01A" w:rsidR="00D37353" w:rsidRDefault="00D37353" w:rsidP="00D37353">
            <w:pPr>
              <w:ind w:right="-1800"/>
              <w:rPr>
                <w:rFonts w:ascii="Arial Narrow" w:hAnsi="Arial Narrow" w:cs="Tahoma"/>
                <w:b/>
                <w:bCs/>
                <w:color w:val="000000" w:themeColor="text1"/>
                <w:sz w:val="21"/>
                <w:szCs w:val="21"/>
                <w:u w:val="single"/>
              </w:rPr>
            </w:pPr>
            <w:r>
              <w:rPr>
                <w:rFonts w:ascii="Arial Narrow" w:hAnsi="Arial Narrow" w:cs="Tahoma"/>
                <w:b/>
                <w:bCs/>
                <w:color w:val="000000" w:themeColor="text1"/>
                <w:sz w:val="21"/>
                <w:szCs w:val="21"/>
                <w:u w:val="single"/>
              </w:rPr>
              <w:t xml:space="preserve"> Enrolled</w:t>
            </w:r>
          </w:p>
        </w:tc>
        <w:tc>
          <w:tcPr>
            <w:tcW w:w="1614" w:type="dxa"/>
          </w:tcPr>
          <w:p w14:paraId="01A7EC96" w14:textId="0134FA70" w:rsidR="00D37353" w:rsidRPr="006C55BD" w:rsidRDefault="006C55BD" w:rsidP="00D37353">
            <w:pPr>
              <w:ind w:right="-1800"/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</w:pPr>
            <w:r w:rsidRPr="006C55BD"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  <w:t>September 1</w:t>
            </w:r>
          </w:p>
        </w:tc>
        <w:tc>
          <w:tcPr>
            <w:tcW w:w="1501" w:type="dxa"/>
          </w:tcPr>
          <w:p w14:paraId="222BF0DD" w14:textId="26620011" w:rsidR="00D37353" w:rsidRPr="006C55BD" w:rsidRDefault="006C55BD" w:rsidP="00D37353">
            <w:pPr>
              <w:ind w:right="-1800"/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</w:pPr>
            <w:r w:rsidRPr="006C55BD"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  <w:t>August 25</w:t>
            </w:r>
          </w:p>
        </w:tc>
        <w:tc>
          <w:tcPr>
            <w:tcW w:w="1502" w:type="dxa"/>
          </w:tcPr>
          <w:p w14:paraId="0AC414DF" w14:textId="559E690B" w:rsidR="00D37353" w:rsidRPr="006C55BD" w:rsidRDefault="006C55BD" w:rsidP="00D37353">
            <w:pPr>
              <w:ind w:right="-1800"/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</w:pPr>
            <w:r w:rsidRPr="006C55BD"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  <w:t>October 20</w:t>
            </w:r>
          </w:p>
        </w:tc>
        <w:tc>
          <w:tcPr>
            <w:tcW w:w="2027" w:type="dxa"/>
          </w:tcPr>
          <w:p w14:paraId="1F61720A" w14:textId="58F22C24" w:rsidR="00D37353" w:rsidRPr="006C55BD" w:rsidRDefault="006C55BD" w:rsidP="00D37353">
            <w:pPr>
              <w:ind w:right="-1800"/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</w:pPr>
            <w:r w:rsidRPr="006C55BD"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  <w:t>January 30</w:t>
            </w:r>
          </w:p>
        </w:tc>
        <w:tc>
          <w:tcPr>
            <w:tcW w:w="1806" w:type="dxa"/>
          </w:tcPr>
          <w:p w14:paraId="78609C3E" w14:textId="09DE767F" w:rsidR="00D37353" w:rsidRPr="006C55BD" w:rsidRDefault="006C55BD" w:rsidP="00D37353">
            <w:pPr>
              <w:ind w:right="-1800"/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</w:pPr>
            <w:r w:rsidRPr="006C55BD"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  <w:t>January 23</w:t>
            </w:r>
          </w:p>
        </w:tc>
        <w:tc>
          <w:tcPr>
            <w:tcW w:w="1810" w:type="dxa"/>
          </w:tcPr>
          <w:p w14:paraId="2D56FE55" w14:textId="05C7A688" w:rsidR="00D37353" w:rsidRPr="006C55BD" w:rsidRDefault="006C55BD" w:rsidP="00D37353">
            <w:pPr>
              <w:ind w:right="-1800"/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</w:pPr>
            <w:r w:rsidRPr="006C55BD"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  <w:t>March 22</w:t>
            </w:r>
          </w:p>
        </w:tc>
      </w:tr>
      <w:tr w:rsidR="00D37353" w14:paraId="232D577F" w14:textId="77777777" w:rsidTr="00D37353">
        <w:tc>
          <w:tcPr>
            <w:tcW w:w="1255" w:type="dxa"/>
          </w:tcPr>
          <w:p w14:paraId="12F8E2A0" w14:textId="33111E24" w:rsidR="00D37353" w:rsidRDefault="006C55BD" w:rsidP="00D37353">
            <w:pPr>
              <w:ind w:right="-1800"/>
              <w:rPr>
                <w:rFonts w:ascii="Arial Narrow" w:hAnsi="Arial Narrow" w:cs="Tahoma"/>
                <w:b/>
                <w:bCs/>
                <w:color w:val="000000" w:themeColor="text1"/>
                <w:sz w:val="21"/>
                <w:szCs w:val="21"/>
                <w:u w:val="single"/>
              </w:rPr>
            </w:pPr>
            <w:r>
              <w:rPr>
                <w:rFonts w:ascii="Arial Narrow" w:hAnsi="Arial Narrow" w:cs="Tahoma"/>
                <w:b/>
                <w:bCs/>
                <w:color w:val="000000" w:themeColor="text1"/>
                <w:sz w:val="21"/>
                <w:szCs w:val="21"/>
                <w:u w:val="single"/>
              </w:rPr>
              <w:t>Grade Due</w:t>
            </w:r>
          </w:p>
        </w:tc>
        <w:tc>
          <w:tcPr>
            <w:tcW w:w="1614" w:type="dxa"/>
          </w:tcPr>
          <w:p w14:paraId="711AC8CC" w14:textId="0576D50C" w:rsidR="00D37353" w:rsidRPr="006C55BD" w:rsidRDefault="006C55BD" w:rsidP="00D37353">
            <w:pPr>
              <w:ind w:right="-1800"/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</w:pPr>
            <w:r w:rsidRPr="006C55BD"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  <w:t>December 18</w:t>
            </w:r>
          </w:p>
        </w:tc>
        <w:tc>
          <w:tcPr>
            <w:tcW w:w="1501" w:type="dxa"/>
          </w:tcPr>
          <w:p w14:paraId="2B962E8D" w14:textId="78E8AD85" w:rsidR="00D37353" w:rsidRPr="006C55BD" w:rsidRDefault="006C55BD" w:rsidP="00D37353">
            <w:pPr>
              <w:ind w:right="-1800"/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</w:pPr>
            <w:r w:rsidRPr="006C55BD"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  <w:t>October 16</w:t>
            </w:r>
          </w:p>
        </w:tc>
        <w:tc>
          <w:tcPr>
            <w:tcW w:w="1502" w:type="dxa"/>
          </w:tcPr>
          <w:p w14:paraId="3B849530" w14:textId="031E65B0" w:rsidR="00D37353" w:rsidRPr="006C55BD" w:rsidRDefault="006C55BD" w:rsidP="00D37353">
            <w:pPr>
              <w:ind w:right="-1800"/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</w:pPr>
            <w:r w:rsidRPr="006C55BD"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  <w:t>December 18</w:t>
            </w:r>
          </w:p>
        </w:tc>
        <w:tc>
          <w:tcPr>
            <w:tcW w:w="2027" w:type="dxa"/>
          </w:tcPr>
          <w:p w14:paraId="685C3497" w14:textId="4A5B3151" w:rsidR="00D37353" w:rsidRPr="006C55BD" w:rsidRDefault="006C55BD" w:rsidP="00D37353">
            <w:pPr>
              <w:ind w:right="-1800"/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</w:pPr>
            <w:r w:rsidRPr="006C55BD"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  <w:t>May 20</w:t>
            </w:r>
          </w:p>
        </w:tc>
        <w:tc>
          <w:tcPr>
            <w:tcW w:w="1806" w:type="dxa"/>
          </w:tcPr>
          <w:p w14:paraId="345A831C" w14:textId="518B01CE" w:rsidR="00D37353" w:rsidRPr="006C55BD" w:rsidRDefault="006C55BD" w:rsidP="00D37353">
            <w:pPr>
              <w:ind w:right="-1800"/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</w:pPr>
            <w:r w:rsidRPr="006C55BD"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  <w:t>March 18</w:t>
            </w:r>
          </w:p>
        </w:tc>
        <w:tc>
          <w:tcPr>
            <w:tcW w:w="1810" w:type="dxa"/>
          </w:tcPr>
          <w:p w14:paraId="0F64A57D" w14:textId="3A97D7CE" w:rsidR="00D37353" w:rsidRPr="006C55BD" w:rsidRDefault="006C55BD" w:rsidP="00D37353">
            <w:pPr>
              <w:ind w:right="-1800"/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</w:pPr>
            <w:r w:rsidRPr="006C55BD">
              <w:rPr>
                <w:rFonts w:ascii="Arial Narrow" w:hAnsi="Arial Narrow" w:cs="Tahoma"/>
                <w:color w:val="000000" w:themeColor="text1"/>
                <w:sz w:val="21"/>
                <w:szCs w:val="21"/>
              </w:rPr>
              <w:t>May 20</w:t>
            </w:r>
          </w:p>
        </w:tc>
      </w:tr>
    </w:tbl>
    <w:p w14:paraId="31612E54" w14:textId="77777777" w:rsidR="00D37353" w:rsidRDefault="00D37353" w:rsidP="005503F7">
      <w:pPr>
        <w:ind w:right="-1800"/>
        <w:rPr>
          <w:rFonts w:ascii="Arial Narrow" w:hAnsi="Arial Narrow" w:cs="Tahoma"/>
          <w:b/>
          <w:bCs/>
          <w:color w:val="000000" w:themeColor="text1"/>
          <w:sz w:val="21"/>
          <w:szCs w:val="21"/>
          <w:u w:val="single"/>
        </w:rPr>
      </w:pPr>
    </w:p>
    <w:p w14:paraId="1138375A" w14:textId="77777777" w:rsidR="00D37353" w:rsidRDefault="00D37353" w:rsidP="005503F7">
      <w:pPr>
        <w:ind w:right="-1800"/>
        <w:rPr>
          <w:rFonts w:ascii="Arial Narrow" w:hAnsi="Arial Narrow" w:cs="Tahoma"/>
          <w:b/>
          <w:bCs/>
          <w:color w:val="000000" w:themeColor="text1"/>
          <w:sz w:val="21"/>
          <w:szCs w:val="21"/>
          <w:u w:val="single"/>
        </w:rPr>
      </w:pPr>
    </w:p>
    <w:p w14:paraId="688E64F6" w14:textId="77777777" w:rsidR="00D37353" w:rsidRDefault="00D37353" w:rsidP="005503F7">
      <w:pPr>
        <w:ind w:right="-1800"/>
        <w:rPr>
          <w:rFonts w:ascii="Arial Narrow" w:hAnsi="Arial Narrow" w:cs="Tahoma"/>
          <w:b/>
          <w:bCs/>
          <w:color w:val="000000" w:themeColor="text1"/>
          <w:sz w:val="21"/>
          <w:szCs w:val="21"/>
          <w:u w:val="single"/>
        </w:rPr>
      </w:pPr>
    </w:p>
    <w:p w14:paraId="32E2EB6D" w14:textId="77777777" w:rsidR="00D37353" w:rsidRDefault="00D37353" w:rsidP="005503F7">
      <w:pPr>
        <w:ind w:right="-1800"/>
        <w:rPr>
          <w:rFonts w:ascii="Arial Narrow" w:hAnsi="Arial Narrow" w:cs="Tahoma"/>
          <w:b/>
          <w:bCs/>
          <w:color w:val="000000" w:themeColor="text1"/>
          <w:sz w:val="21"/>
          <w:szCs w:val="21"/>
          <w:u w:val="single"/>
        </w:rPr>
      </w:pPr>
    </w:p>
    <w:p w14:paraId="16505EEB" w14:textId="77777777" w:rsidR="00D37353" w:rsidRDefault="00D37353" w:rsidP="005503F7">
      <w:pPr>
        <w:ind w:right="-1800"/>
        <w:rPr>
          <w:rFonts w:ascii="Arial Narrow" w:hAnsi="Arial Narrow" w:cs="Tahoma"/>
          <w:b/>
          <w:bCs/>
          <w:color w:val="000000" w:themeColor="text1"/>
          <w:sz w:val="21"/>
          <w:szCs w:val="21"/>
          <w:u w:val="single"/>
        </w:rPr>
      </w:pPr>
    </w:p>
    <w:p w14:paraId="189CBACB" w14:textId="77777777" w:rsidR="00D37353" w:rsidRDefault="00D37353" w:rsidP="005503F7">
      <w:pPr>
        <w:ind w:right="-1800"/>
        <w:rPr>
          <w:rFonts w:ascii="Arial Narrow" w:hAnsi="Arial Narrow" w:cs="Tahoma"/>
          <w:b/>
          <w:bCs/>
          <w:color w:val="000000" w:themeColor="text1"/>
          <w:sz w:val="21"/>
          <w:szCs w:val="21"/>
          <w:u w:val="single"/>
        </w:rPr>
      </w:pPr>
    </w:p>
    <w:p w14:paraId="4E57479C" w14:textId="2C087B08" w:rsidR="005503F7" w:rsidRPr="000102E2" w:rsidRDefault="005503F7" w:rsidP="005503F7">
      <w:pPr>
        <w:ind w:right="-1800"/>
        <w:rPr>
          <w:rFonts w:ascii="Arial Narrow" w:hAnsi="Arial Narrow" w:cs="Tahoma"/>
          <w:b/>
          <w:bCs/>
          <w:color w:val="000000" w:themeColor="text1"/>
          <w:sz w:val="21"/>
          <w:szCs w:val="21"/>
          <w:u w:val="single"/>
        </w:rPr>
      </w:pPr>
      <w:r w:rsidRPr="000102E2">
        <w:rPr>
          <w:rFonts w:ascii="Arial Narrow" w:hAnsi="Arial Narrow" w:cs="Tahoma"/>
          <w:b/>
          <w:bCs/>
          <w:color w:val="000000" w:themeColor="text1"/>
          <w:sz w:val="21"/>
          <w:szCs w:val="21"/>
          <w:u w:val="single"/>
        </w:rPr>
        <w:t xml:space="preserve">SPRING SEMESTER </w:t>
      </w:r>
      <w:r w:rsidR="003D4552" w:rsidRPr="000102E2">
        <w:rPr>
          <w:rFonts w:ascii="Arial Narrow" w:hAnsi="Arial Narrow" w:cs="Tahoma"/>
          <w:b/>
          <w:bCs/>
          <w:color w:val="000000" w:themeColor="text1"/>
          <w:sz w:val="21"/>
          <w:szCs w:val="21"/>
          <w:u w:val="single"/>
        </w:rPr>
        <w:t>2024</w:t>
      </w:r>
    </w:p>
    <w:p w14:paraId="308079FB" w14:textId="1FDB56A5" w:rsidR="004B0B5C" w:rsidRPr="000102E2" w:rsidRDefault="004B0B5C" w:rsidP="005503F7">
      <w:pPr>
        <w:ind w:right="-1800"/>
        <w:rPr>
          <w:rFonts w:ascii="Arial Narrow" w:hAnsi="Arial Narrow" w:cs="Tahoma"/>
          <w:bCs/>
          <w:color w:val="000000" w:themeColor="text1"/>
          <w:sz w:val="21"/>
          <w:szCs w:val="21"/>
        </w:rPr>
      </w:pPr>
      <w:r w:rsidRPr="000102E2">
        <w:rPr>
          <w:rFonts w:ascii="Arial Narrow" w:hAnsi="Arial Narrow" w:cs="Tahoma"/>
          <w:bCs/>
          <w:color w:val="000000" w:themeColor="text1"/>
          <w:sz w:val="21"/>
          <w:szCs w:val="21"/>
        </w:rPr>
        <w:t>January 12 &amp; 15</w:t>
      </w:r>
      <w:r w:rsidRPr="000102E2">
        <w:rPr>
          <w:rFonts w:ascii="Arial Narrow" w:hAnsi="Arial Narrow" w:cs="Tahoma"/>
          <w:bCs/>
          <w:color w:val="000000" w:themeColor="text1"/>
          <w:sz w:val="21"/>
          <w:szCs w:val="21"/>
        </w:rPr>
        <w:tab/>
      </w:r>
      <w:r w:rsidRPr="000102E2">
        <w:rPr>
          <w:rFonts w:ascii="Arial Narrow" w:hAnsi="Arial Narrow" w:cs="Tahoma"/>
          <w:bCs/>
          <w:color w:val="000000" w:themeColor="text1"/>
          <w:sz w:val="21"/>
          <w:szCs w:val="21"/>
        </w:rPr>
        <w:tab/>
        <w:t>Pre-Assessment Testing (AO &amp; Pre</w:t>
      </w:r>
      <w:r w:rsidR="000102E2">
        <w:rPr>
          <w:rFonts w:ascii="Arial Narrow" w:hAnsi="Arial Narrow" w:cs="Tahoma"/>
          <w:bCs/>
          <w:color w:val="000000" w:themeColor="text1"/>
          <w:sz w:val="21"/>
          <w:szCs w:val="21"/>
        </w:rPr>
        <w:t>-</w:t>
      </w:r>
      <w:r w:rsidRPr="000102E2">
        <w:rPr>
          <w:rFonts w:ascii="Arial Narrow" w:hAnsi="Arial Narrow" w:cs="Tahoma"/>
          <w:bCs/>
          <w:color w:val="000000" w:themeColor="text1"/>
          <w:sz w:val="21"/>
          <w:szCs w:val="21"/>
        </w:rPr>
        <w:t>Maj</w:t>
      </w:r>
      <w:r w:rsidR="000102E2">
        <w:rPr>
          <w:rFonts w:ascii="Arial Narrow" w:hAnsi="Arial Narrow" w:cs="Tahoma"/>
          <w:bCs/>
          <w:color w:val="000000" w:themeColor="text1"/>
          <w:sz w:val="21"/>
          <w:szCs w:val="21"/>
        </w:rPr>
        <w:t>or</w:t>
      </w:r>
      <w:r w:rsidRPr="000102E2">
        <w:rPr>
          <w:rFonts w:ascii="Arial Narrow" w:hAnsi="Arial Narrow" w:cs="Tahoma"/>
          <w:bCs/>
          <w:color w:val="000000" w:themeColor="text1"/>
          <w:sz w:val="21"/>
          <w:szCs w:val="21"/>
        </w:rPr>
        <w:t>)</w:t>
      </w:r>
    </w:p>
    <w:p w14:paraId="05630A03" w14:textId="595D4C6E" w:rsidR="00E4319F" w:rsidRPr="000102E2" w:rsidRDefault="00D37353" w:rsidP="005503F7">
      <w:pPr>
        <w:ind w:right="-1800"/>
        <w:rPr>
          <w:rFonts w:ascii="Arial Narrow" w:hAnsi="Arial Narrow" w:cs="Tahoma"/>
          <w:bCs/>
          <w:color w:val="000000" w:themeColor="text1"/>
          <w:sz w:val="21"/>
          <w:szCs w:val="21"/>
        </w:rPr>
      </w:pPr>
      <w:r>
        <w:rPr>
          <w:rFonts w:ascii="Arial Narrow" w:hAnsi="Arial Narrow" w:cs="Tahoma"/>
          <w:bCs/>
          <w:color w:val="000000" w:themeColor="text1"/>
          <w:sz w:val="21"/>
          <w:szCs w:val="21"/>
        </w:rPr>
        <w:t>J</w:t>
      </w:r>
      <w:r w:rsidR="00E4319F" w:rsidRPr="000102E2">
        <w:rPr>
          <w:rFonts w:ascii="Arial Narrow" w:hAnsi="Arial Narrow" w:cs="Tahoma"/>
          <w:bCs/>
          <w:color w:val="000000" w:themeColor="text1"/>
          <w:sz w:val="21"/>
          <w:szCs w:val="21"/>
        </w:rPr>
        <w:t xml:space="preserve">anuary </w:t>
      </w:r>
      <w:r w:rsidR="001A3B0C" w:rsidRPr="000102E2">
        <w:rPr>
          <w:rFonts w:ascii="Arial Narrow" w:hAnsi="Arial Narrow" w:cs="Tahoma"/>
          <w:bCs/>
          <w:color w:val="000000" w:themeColor="text1"/>
          <w:sz w:val="21"/>
          <w:szCs w:val="21"/>
        </w:rPr>
        <w:t>1</w:t>
      </w:r>
      <w:r w:rsidR="003D4552" w:rsidRPr="000102E2">
        <w:rPr>
          <w:rFonts w:ascii="Arial Narrow" w:hAnsi="Arial Narrow" w:cs="Tahoma"/>
          <w:bCs/>
          <w:color w:val="000000" w:themeColor="text1"/>
          <w:sz w:val="21"/>
          <w:szCs w:val="21"/>
        </w:rPr>
        <w:t>6</w:t>
      </w:r>
      <w:r w:rsidR="00E4319F" w:rsidRPr="000102E2">
        <w:rPr>
          <w:rFonts w:ascii="Arial Narrow" w:hAnsi="Arial Narrow" w:cs="Tahoma"/>
          <w:bCs/>
          <w:color w:val="000000" w:themeColor="text1"/>
          <w:sz w:val="21"/>
          <w:szCs w:val="21"/>
        </w:rPr>
        <w:tab/>
      </w:r>
      <w:r w:rsidR="00E4319F" w:rsidRPr="000102E2">
        <w:rPr>
          <w:rFonts w:ascii="Arial Narrow" w:hAnsi="Arial Narrow" w:cs="Tahoma"/>
          <w:bCs/>
          <w:color w:val="000000" w:themeColor="text1"/>
          <w:sz w:val="21"/>
          <w:szCs w:val="21"/>
        </w:rPr>
        <w:tab/>
        <w:t>Spring Orientation</w:t>
      </w:r>
    </w:p>
    <w:p w14:paraId="56F6E012" w14:textId="6B4A03B5" w:rsidR="000102E2" w:rsidRPr="000102E2" w:rsidRDefault="00D37353" w:rsidP="000102E2">
      <w:pPr>
        <w:ind w:right="-1260"/>
        <w:rPr>
          <w:rFonts w:ascii="Arial Narrow" w:hAnsi="Arial Narrow" w:cs="Tahoma"/>
          <w:color w:val="000000" w:themeColor="text1"/>
          <w:sz w:val="21"/>
          <w:szCs w:val="21"/>
        </w:rPr>
      </w:pPr>
      <w:r>
        <w:rPr>
          <w:rFonts w:ascii="Arial Narrow" w:hAnsi="Arial Narrow" w:cs="Tahoma"/>
          <w:color w:val="000000" w:themeColor="text1"/>
          <w:sz w:val="21"/>
          <w:szCs w:val="21"/>
        </w:rPr>
        <w:t>F</w:t>
      </w:r>
      <w:r w:rsidR="000102E2" w:rsidRPr="000102E2">
        <w:rPr>
          <w:rFonts w:ascii="Arial Narrow" w:hAnsi="Arial Narrow" w:cs="Tahoma"/>
          <w:color w:val="000000" w:themeColor="text1"/>
          <w:sz w:val="21"/>
          <w:szCs w:val="21"/>
        </w:rPr>
        <w:t>ebruary 15</w:t>
      </w:r>
      <w:r w:rsidR="000102E2"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="000102E2" w:rsidRPr="000102E2">
        <w:rPr>
          <w:rFonts w:ascii="Arial Narrow" w:hAnsi="Arial Narrow" w:cs="Tahoma"/>
          <w:color w:val="000000" w:themeColor="text1"/>
          <w:sz w:val="21"/>
          <w:szCs w:val="21"/>
        </w:rPr>
        <w:tab/>
        <w:t>Transportation Center Career Fair</w:t>
      </w:r>
    </w:p>
    <w:p w14:paraId="57FEF30C" w14:textId="250371B3" w:rsidR="000102E2" w:rsidRPr="000102E2" w:rsidRDefault="00D37353" w:rsidP="000102E2">
      <w:pPr>
        <w:ind w:right="-1260"/>
        <w:rPr>
          <w:rFonts w:ascii="Arial Narrow" w:hAnsi="Arial Narrow" w:cs="Tahoma"/>
          <w:color w:val="000000" w:themeColor="text1"/>
          <w:sz w:val="21"/>
          <w:szCs w:val="21"/>
        </w:rPr>
      </w:pP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>February</w:t>
      </w:r>
      <w:r w:rsidR="000102E2" w:rsidRPr="000102E2">
        <w:rPr>
          <w:rFonts w:ascii="Arial Narrow" w:hAnsi="Arial Narrow" w:cs="Tahoma"/>
          <w:color w:val="000000" w:themeColor="text1"/>
          <w:sz w:val="21"/>
          <w:szCs w:val="21"/>
        </w:rPr>
        <w:t xml:space="preserve"> 16</w:t>
      </w:r>
      <w:r w:rsidR="000102E2"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="000102E2" w:rsidRPr="000102E2">
        <w:rPr>
          <w:rFonts w:ascii="Arial Narrow" w:hAnsi="Arial Narrow" w:cs="Tahoma"/>
          <w:color w:val="000000" w:themeColor="text1"/>
          <w:sz w:val="21"/>
          <w:szCs w:val="21"/>
        </w:rPr>
        <w:tab/>
        <w:t>Review/Approval of Summer Schedule</w:t>
      </w:r>
      <w:r w:rsidR="000102E2"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</w:p>
    <w:p w14:paraId="6ABEEB66" w14:textId="6D100C1F" w:rsidR="000102E2" w:rsidRDefault="00D37353" w:rsidP="000102E2">
      <w:pPr>
        <w:ind w:right="-1260"/>
        <w:rPr>
          <w:rFonts w:ascii="Arial Narrow" w:hAnsi="Arial Narrow" w:cs="Tahoma"/>
          <w:color w:val="000000" w:themeColor="text1"/>
          <w:sz w:val="21"/>
          <w:szCs w:val="21"/>
        </w:rPr>
      </w:pP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>February</w:t>
      </w:r>
      <w:r w:rsidR="000102E2" w:rsidRPr="000102E2">
        <w:rPr>
          <w:rFonts w:ascii="Arial Narrow" w:hAnsi="Arial Narrow" w:cs="Tahoma"/>
          <w:color w:val="000000" w:themeColor="text1"/>
          <w:sz w:val="21"/>
          <w:szCs w:val="21"/>
        </w:rPr>
        <w:t xml:space="preserve"> 19</w:t>
      </w:r>
      <w:r w:rsidR="000102E2"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="000102E2" w:rsidRPr="000102E2">
        <w:rPr>
          <w:rFonts w:ascii="Arial Narrow" w:hAnsi="Arial Narrow" w:cs="Tahoma"/>
          <w:color w:val="000000" w:themeColor="text1"/>
          <w:sz w:val="21"/>
          <w:szCs w:val="21"/>
        </w:rPr>
        <w:tab/>
        <w:t>Faculty/Staff Development—No Classes</w:t>
      </w:r>
    </w:p>
    <w:p w14:paraId="3959924E" w14:textId="77777777" w:rsidR="000102E2" w:rsidRPr="000102E2" w:rsidRDefault="000102E2" w:rsidP="000102E2">
      <w:pPr>
        <w:ind w:right="-1260"/>
        <w:rPr>
          <w:rFonts w:ascii="Arial Narrow" w:hAnsi="Arial Narrow" w:cs="Tahoma"/>
          <w:color w:val="000000" w:themeColor="text1"/>
          <w:sz w:val="21"/>
          <w:szCs w:val="21"/>
        </w:rPr>
      </w:pP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>February 28</w:t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ab/>
        <w:t>First Year Student Career Fair</w:t>
      </w:r>
    </w:p>
    <w:p w14:paraId="3C4E838B" w14:textId="151A2A12" w:rsidR="000102E2" w:rsidRPr="000102E2" w:rsidRDefault="00D37353" w:rsidP="000102E2">
      <w:pPr>
        <w:ind w:right="-1260"/>
        <w:rPr>
          <w:rFonts w:ascii="Arial Narrow" w:hAnsi="Arial Narrow" w:cs="Tahoma"/>
          <w:color w:val="000000" w:themeColor="text1"/>
          <w:sz w:val="21"/>
          <w:szCs w:val="21"/>
        </w:rPr>
      </w:pP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>February</w:t>
      </w:r>
      <w:r w:rsidR="000102E2" w:rsidRPr="000102E2">
        <w:rPr>
          <w:rFonts w:ascii="Arial Narrow" w:hAnsi="Arial Narrow" w:cs="Tahoma"/>
          <w:color w:val="000000" w:themeColor="text1"/>
          <w:sz w:val="21"/>
          <w:szCs w:val="21"/>
        </w:rPr>
        <w:t xml:space="preserve"> 29</w:t>
      </w:r>
      <w:r w:rsidR="000102E2"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="000102E2" w:rsidRPr="000102E2">
        <w:rPr>
          <w:rFonts w:ascii="Arial Narrow" w:hAnsi="Arial Narrow" w:cs="Tahoma"/>
          <w:color w:val="000000" w:themeColor="text1"/>
          <w:sz w:val="21"/>
          <w:szCs w:val="21"/>
        </w:rPr>
        <w:tab/>
        <w:t>Second Year Student Career Fair</w:t>
      </w:r>
    </w:p>
    <w:p w14:paraId="5B489FAE" w14:textId="73546E2D" w:rsidR="00C13CA4" w:rsidRDefault="00372479" w:rsidP="005503F7">
      <w:pPr>
        <w:ind w:right="-1260"/>
        <w:rPr>
          <w:rFonts w:ascii="Arial Narrow" w:hAnsi="Arial Narrow" w:cs="Tahoma"/>
          <w:color w:val="000000" w:themeColor="text1"/>
          <w:sz w:val="21"/>
          <w:szCs w:val="21"/>
        </w:rPr>
      </w:pP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>March</w:t>
      </w:r>
      <w:r w:rsidR="00D37353">
        <w:rPr>
          <w:rFonts w:ascii="Arial Narrow" w:hAnsi="Arial Narrow" w:cs="Tahoma"/>
          <w:color w:val="000000" w:themeColor="text1"/>
          <w:sz w:val="21"/>
          <w:szCs w:val="21"/>
        </w:rPr>
        <w:t xml:space="preserve"> </w:t>
      </w:r>
      <w:r w:rsidR="003D4552" w:rsidRPr="000102E2">
        <w:rPr>
          <w:rFonts w:ascii="Arial Narrow" w:hAnsi="Arial Narrow" w:cs="Tahoma"/>
          <w:color w:val="000000" w:themeColor="text1"/>
          <w:sz w:val="21"/>
          <w:szCs w:val="21"/>
        </w:rPr>
        <w:t>8</w:t>
      </w:r>
      <w:r w:rsidR="003D4552"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="003D4552"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="00C13CA4" w:rsidRPr="000102E2">
        <w:rPr>
          <w:rFonts w:ascii="Arial Narrow" w:hAnsi="Arial Narrow" w:cs="Tahoma"/>
          <w:color w:val="000000" w:themeColor="text1"/>
          <w:sz w:val="21"/>
          <w:szCs w:val="21"/>
        </w:rPr>
        <w:tab/>
        <w:t>Review/Approval of Fall Schedule</w:t>
      </w:r>
    </w:p>
    <w:p w14:paraId="0C22BA2B" w14:textId="5795C25C" w:rsidR="00197868" w:rsidRPr="000102E2" w:rsidRDefault="00F1270D">
      <w:pPr>
        <w:ind w:right="-1260"/>
        <w:rPr>
          <w:rFonts w:ascii="Arial Narrow" w:hAnsi="Arial Narrow" w:cs="Tahoma"/>
          <w:color w:val="000000" w:themeColor="text1"/>
          <w:sz w:val="21"/>
          <w:szCs w:val="21"/>
        </w:rPr>
      </w:pP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 xml:space="preserve">March </w:t>
      </w:r>
      <w:r w:rsidR="00372479" w:rsidRPr="000102E2">
        <w:rPr>
          <w:rFonts w:ascii="Arial Narrow" w:hAnsi="Arial Narrow" w:cs="Tahoma"/>
          <w:color w:val="000000" w:themeColor="text1"/>
          <w:sz w:val="21"/>
          <w:szCs w:val="21"/>
        </w:rPr>
        <w:t>1</w:t>
      </w:r>
      <w:r w:rsidR="003D4552" w:rsidRPr="000102E2">
        <w:rPr>
          <w:rFonts w:ascii="Arial Narrow" w:hAnsi="Arial Narrow" w:cs="Tahoma"/>
          <w:color w:val="000000" w:themeColor="text1"/>
          <w:sz w:val="21"/>
          <w:szCs w:val="21"/>
        </w:rPr>
        <w:t>1</w:t>
      </w:r>
      <w:r w:rsidR="00FC025D" w:rsidRPr="000102E2">
        <w:rPr>
          <w:rFonts w:ascii="Arial Narrow" w:hAnsi="Arial Narrow" w:cs="Tahoma"/>
          <w:color w:val="000000" w:themeColor="text1"/>
          <w:sz w:val="21"/>
          <w:szCs w:val="21"/>
        </w:rPr>
        <w:t>-</w:t>
      </w:r>
      <w:r w:rsidR="00372479" w:rsidRPr="000102E2">
        <w:rPr>
          <w:rFonts w:ascii="Arial Narrow" w:hAnsi="Arial Narrow" w:cs="Tahoma"/>
          <w:color w:val="000000" w:themeColor="text1"/>
          <w:sz w:val="21"/>
          <w:szCs w:val="21"/>
        </w:rPr>
        <w:t>1</w:t>
      </w:r>
      <w:r w:rsidR="003D4552" w:rsidRPr="000102E2">
        <w:rPr>
          <w:rFonts w:ascii="Arial Narrow" w:hAnsi="Arial Narrow" w:cs="Tahoma"/>
          <w:color w:val="000000" w:themeColor="text1"/>
          <w:sz w:val="21"/>
          <w:szCs w:val="21"/>
        </w:rPr>
        <w:t>5</w:t>
      </w:r>
      <w:r w:rsidR="005503F7"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="003820D9"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="00197868" w:rsidRPr="000102E2">
        <w:rPr>
          <w:rFonts w:ascii="Arial Narrow" w:hAnsi="Arial Narrow" w:cs="Tahoma"/>
          <w:color w:val="000000" w:themeColor="text1"/>
          <w:sz w:val="21"/>
          <w:szCs w:val="21"/>
        </w:rPr>
        <w:t>Spring Break-No Classes</w:t>
      </w:r>
    </w:p>
    <w:p w14:paraId="205A1F3B" w14:textId="1F50E862" w:rsidR="001C4068" w:rsidRPr="000102E2" w:rsidRDefault="001C4068" w:rsidP="001C4068">
      <w:pPr>
        <w:ind w:right="-1260"/>
        <w:rPr>
          <w:rFonts w:ascii="Arial Narrow" w:hAnsi="Arial Narrow" w:cs="Tahoma"/>
          <w:color w:val="000000" w:themeColor="text1"/>
          <w:sz w:val="21"/>
          <w:szCs w:val="21"/>
        </w:rPr>
      </w:pP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 xml:space="preserve">March </w:t>
      </w:r>
      <w:r w:rsidR="003D4552" w:rsidRPr="000102E2">
        <w:rPr>
          <w:rFonts w:ascii="Arial Narrow" w:hAnsi="Arial Narrow" w:cs="Tahoma"/>
          <w:color w:val="000000" w:themeColor="text1"/>
          <w:sz w:val="21"/>
          <w:szCs w:val="21"/>
        </w:rPr>
        <w:t>28</w:t>
      </w:r>
      <w:r w:rsidR="003D4552"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ab/>
        <w:t>Emeritus Reception: 10:00</w:t>
      </w:r>
      <w:r w:rsidR="0081132C" w:rsidRPr="000102E2">
        <w:rPr>
          <w:rFonts w:ascii="Arial Narrow" w:hAnsi="Arial Narrow" w:cs="Tahoma"/>
          <w:color w:val="000000" w:themeColor="text1"/>
          <w:sz w:val="21"/>
          <w:szCs w:val="21"/>
        </w:rPr>
        <w:t xml:space="preserve"> AM</w:t>
      </w:r>
    </w:p>
    <w:p w14:paraId="3C6CD720" w14:textId="788BD4A3" w:rsidR="004119C9" w:rsidRPr="000102E2" w:rsidRDefault="004119C9" w:rsidP="004119C9">
      <w:pPr>
        <w:ind w:right="-1260"/>
        <w:rPr>
          <w:rFonts w:ascii="Arial Narrow" w:hAnsi="Arial Narrow" w:cs="Tahoma"/>
          <w:color w:val="000000" w:themeColor="text1"/>
          <w:sz w:val="21"/>
          <w:szCs w:val="21"/>
        </w:rPr>
      </w:pP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>April 1</w:t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ab/>
        <w:t>Faculty/Staff Development—No Classes</w:t>
      </w:r>
    </w:p>
    <w:p w14:paraId="3685C569" w14:textId="7574F1A9" w:rsidR="005503F7" w:rsidRPr="000102E2" w:rsidRDefault="00DA6C8B" w:rsidP="005503F7">
      <w:pPr>
        <w:ind w:right="-1800"/>
        <w:rPr>
          <w:rFonts w:ascii="Arial Narrow" w:hAnsi="Arial Narrow" w:cs="Tahoma"/>
          <w:color w:val="000000" w:themeColor="text1"/>
          <w:sz w:val="21"/>
          <w:szCs w:val="21"/>
        </w:rPr>
      </w:pP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 xml:space="preserve">April </w:t>
      </w:r>
      <w:r w:rsidR="003D4552" w:rsidRPr="000102E2">
        <w:rPr>
          <w:rFonts w:ascii="Arial Narrow" w:hAnsi="Arial Narrow" w:cs="Tahoma"/>
          <w:color w:val="000000" w:themeColor="text1"/>
          <w:sz w:val="21"/>
          <w:szCs w:val="21"/>
        </w:rPr>
        <w:t>9</w:t>
      </w:r>
      <w:r w:rsidR="00723D13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="005503F7"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="00A54E11" w:rsidRPr="000102E2">
        <w:rPr>
          <w:rFonts w:ascii="Arial Narrow" w:hAnsi="Arial Narrow" w:cs="Tahoma"/>
          <w:color w:val="000000" w:themeColor="text1"/>
          <w:sz w:val="21"/>
          <w:szCs w:val="21"/>
        </w:rPr>
        <w:t>Currently Enrolled Pre-Major/Freshman</w:t>
      </w:r>
    </w:p>
    <w:p w14:paraId="44F31E5E" w14:textId="52794D86" w:rsidR="00482764" w:rsidRPr="000102E2" w:rsidRDefault="00A54E11" w:rsidP="00482764">
      <w:pPr>
        <w:ind w:left="1440" w:right="-1800" w:firstLine="720"/>
        <w:rPr>
          <w:rFonts w:ascii="Arial Narrow" w:hAnsi="Arial Narrow" w:cs="Tahoma"/>
          <w:color w:val="000000" w:themeColor="text1"/>
          <w:sz w:val="21"/>
          <w:szCs w:val="21"/>
        </w:rPr>
      </w:pP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 xml:space="preserve">Registration for </w:t>
      </w:r>
      <w:r w:rsidR="00482764" w:rsidRPr="000102E2">
        <w:rPr>
          <w:rFonts w:ascii="Arial Narrow" w:hAnsi="Arial Narrow" w:cs="Tahoma"/>
          <w:color w:val="000000" w:themeColor="text1"/>
          <w:sz w:val="21"/>
          <w:szCs w:val="21"/>
        </w:rPr>
        <w:t xml:space="preserve">Fall </w:t>
      </w:r>
      <w:r w:rsidR="00A861D5">
        <w:rPr>
          <w:rFonts w:ascii="Arial Narrow" w:hAnsi="Arial Narrow" w:cs="Tahoma"/>
          <w:color w:val="000000" w:themeColor="text1"/>
          <w:sz w:val="21"/>
          <w:szCs w:val="21"/>
        </w:rPr>
        <w:t>2024</w:t>
      </w:r>
    </w:p>
    <w:p w14:paraId="3DE0D217" w14:textId="1777D5D0" w:rsidR="00482764" w:rsidRPr="000102E2" w:rsidRDefault="00482764" w:rsidP="00482764">
      <w:pPr>
        <w:ind w:right="-1800"/>
        <w:rPr>
          <w:rFonts w:ascii="Arial Narrow" w:hAnsi="Arial Narrow" w:cs="Tahoma"/>
          <w:color w:val="000000" w:themeColor="text1"/>
          <w:sz w:val="21"/>
          <w:szCs w:val="21"/>
        </w:rPr>
      </w:pP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 xml:space="preserve">April </w:t>
      </w:r>
      <w:r w:rsidR="003D4552" w:rsidRPr="000102E2">
        <w:rPr>
          <w:rFonts w:ascii="Arial Narrow" w:hAnsi="Arial Narrow" w:cs="Tahoma"/>
          <w:color w:val="000000" w:themeColor="text1"/>
          <w:sz w:val="21"/>
          <w:szCs w:val="21"/>
        </w:rPr>
        <w:t>9</w:t>
      </w:r>
      <w:r w:rsidR="00723D13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="00723D13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ab/>
        <w:t>Currently Enrolled Pre-Major/Freshman</w:t>
      </w:r>
    </w:p>
    <w:p w14:paraId="74E8A34E" w14:textId="34145D8F" w:rsidR="00DA6C8B" w:rsidRPr="000102E2" w:rsidRDefault="00482764" w:rsidP="00482764">
      <w:pPr>
        <w:ind w:left="1440" w:right="-1800" w:firstLine="720"/>
        <w:rPr>
          <w:rFonts w:ascii="Arial Narrow" w:hAnsi="Arial Narrow" w:cs="Tahoma"/>
          <w:color w:val="000000" w:themeColor="text1"/>
          <w:sz w:val="21"/>
          <w:szCs w:val="21"/>
        </w:rPr>
      </w:pP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 xml:space="preserve">Registration for </w:t>
      </w:r>
      <w:r w:rsidR="00A54E11" w:rsidRPr="000102E2">
        <w:rPr>
          <w:rFonts w:ascii="Arial Narrow" w:hAnsi="Arial Narrow" w:cs="Tahoma"/>
          <w:color w:val="000000" w:themeColor="text1"/>
          <w:sz w:val="21"/>
          <w:szCs w:val="21"/>
        </w:rPr>
        <w:t>Summer</w:t>
      </w:r>
      <w:r w:rsidR="003511A3" w:rsidRPr="000102E2">
        <w:rPr>
          <w:rFonts w:ascii="Arial Narrow" w:hAnsi="Arial Narrow" w:cs="Tahoma"/>
          <w:color w:val="000000" w:themeColor="text1"/>
          <w:sz w:val="21"/>
          <w:szCs w:val="21"/>
        </w:rPr>
        <w:t xml:space="preserve"> </w:t>
      </w:r>
      <w:r w:rsidR="00A861D5">
        <w:rPr>
          <w:rFonts w:ascii="Arial Narrow" w:hAnsi="Arial Narrow" w:cs="Tahoma"/>
          <w:color w:val="000000" w:themeColor="text1"/>
          <w:sz w:val="21"/>
          <w:szCs w:val="21"/>
        </w:rPr>
        <w:t>2024</w:t>
      </w:r>
      <w:r w:rsidR="00A54E11" w:rsidRPr="000102E2">
        <w:rPr>
          <w:rFonts w:ascii="Arial Narrow" w:hAnsi="Arial Narrow" w:cs="Tahoma"/>
          <w:color w:val="000000" w:themeColor="text1"/>
          <w:sz w:val="21"/>
          <w:szCs w:val="21"/>
        </w:rPr>
        <w:t xml:space="preserve"> </w:t>
      </w:r>
    </w:p>
    <w:p w14:paraId="1BCDD735" w14:textId="23C38016" w:rsidR="00C22DBC" w:rsidRPr="000102E2" w:rsidRDefault="00F60B4B" w:rsidP="00C22DBC">
      <w:pPr>
        <w:ind w:right="-1800"/>
        <w:rPr>
          <w:rFonts w:ascii="Arial Narrow" w:hAnsi="Arial Narrow" w:cs="Tahoma"/>
          <w:color w:val="000000" w:themeColor="text1"/>
          <w:sz w:val="21"/>
          <w:szCs w:val="21"/>
        </w:rPr>
      </w:pP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>April</w:t>
      </w:r>
      <w:r w:rsidR="004119C9" w:rsidRPr="000102E2">
        <w:rPr>
          <w:rFonts w:ascii="Arial Narrow" w:hAnsi="Arial Narrow" w:cs="Tahoma"/>
          <w:color w:val="000000" w:themeColor="text1"/>
          <w:sz w:val="21"/>
          <w:szCs w:val="21"/>
        </w:rPr>
        <w:t xml:space="preserve"> 1</w:t>
      </w:r>
      <w:r w:rsidR="003D4552" w:rsidRPr="000102E2">
        <w:rPr>
          <w:rFonts w:ascii="Arial Narrow" w:hAnsi="Arial Narrow" w:cs="Tahoma"/>
          <w:color w:val="000000" w:themeColor="text1"/>
          <w:sz w:val="21"/>
          <w:szCs w:val="21"/>
        </w:rPr>
        <w:t>3</w:t>
      </w:r>
      <w:r w:rsidR="004119C9"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="00C22DBC"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="00C22DBC" w:rsidRPr="000102E2">
        <w:rPr>
          <w:rFonts w:ascii="Arial Narrow" w:hAnsi="Arial Narrow" w:cs="Tahoma"/>
          <w:color w:val="000000" w:themeColor="text1"/>
          <w:sz w:val="21"/>
          <w:szCs w:val="21"/>
        </w:rPr>
        <w:tab/>
        <w:t>Spring Open House</w:t>
      </w:r>
    </w:p>
    <w:p w14:paraId="1E158743" w14:textId="0424DC1E" w:rsidR="003F7CB3" w:rsidRPr="000102E2" w:rsidRDefault="003F7CB3" w:rsidP="00C22DBC">
      <w:pPr>
        <w:ind w:right="-1800"/>
        <w:rPr>
          <w:rFonts w:ascii="Arial Narrow" w:hAnsi="Arial Narrow" w:cs="Tahoma"/>
          <w:color w:val="000000" w:themeColor="text1"/>
          <w:sz w:val="21"/>
          <w:szCs w:val="21"/>
        </w:rPr>
      </w:pP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>April 15-</w:t>
      </w:r>
      <w:r w:rsidR="000F30D0" w:rsidRPr="000102E2">
        <w:rPr>
          <w:rFonts w:ascii="Arial Narrow" w:hAnsi="Arial Narrow" w:cs="Tahoma"/>
          <w:color w:val="000000" w:themeColor="text1"/>
          <w:sz w:val="21"/>
          <w:szCs w:val="21"/>
        </w:rPr>
        <w:t>30</w:t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ab/>
        <w:t>Post-Assessment Testing [ETS]</w:t>
      </w:r>
    </w:p>
    <w:p w14:paraId="2C1EAEFC" w14:textId="67040293" w:rsidR="001C4068" w:rsidRPr="000102E2" w:rsidRDefault="001C4068" w:rsidP="001C4068">
      <w:pPr>
        <w:ind w:right="-1800"/>
        <w:rPr>
          <w:rFonts w:ascii="Arial Narrow" w:hAnsi="Arial Narrow" w:cs="Tahoma"/>
          <w:color w:val="000000" w:themeColor="text1"/>
          <w:sz w:val="21"/>
          <w:szCs w:val="21"/>
        </w:rPr>
      </w:pP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 xml:space="preserve">April </w:t>
      </w:r>
      <w:r w:rsidR="003D4552" w:rsidRPr="000102E2">
        <w:rPr>
          <w:rFonts w:ascii="Arial Narrow" w:hAnsi="Arial Narrow" w:cs="Tahoma"/>
          <w:color w:val="000000" w:themeColor="text1"/>
          <w:sz w:val="21"/>
          <w:szCs w:val="21"/>
        </w:rPr>
        <w:t>23</w:t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ab/>
        <w:t>Sports Banquet</w:t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</w:p>
    <w:p w14:paraId="1FE3AE5A" w14:textId="2FE41CB1" w:rsidR="006A21D9" w:rsidRPr="000102E2" w:rsidRDefault="006A21D9" w:rsidP="006A21D9">
      <w:pPr>
        <w:ind w:right="-1260"/>
        <w:rPr>
          <w:rFonts w:ascii="Arial Narrow" w:hAnsi="Arial Narrow" w:cs="Tahoma"/>
          <w:color w:val="000000" w:themeColor="text1"/>
          <w:sz w:val="21"/>
          <w:szCs w:val="21"/>
        </w:rPr>
      </w:pP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>April 29 – May 17</w:t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ab/>
        <w:t>Student Academic Opinion Survey (SAOS)</w:t>
      </w:r>
    </w:p>
    <w:p w14:paraId="0B2A5A1B" w14:textId="4FAD7481" w:rsidR="00BE18CD" w:rsidRPr="000102E2" w:rsidRDefault="00BE18CD" w:rsidP="001C4068">
      <w:pPr>
        <w:ind w:right="-1800"/>
        <w:rPr>
          <w:rFonts w:ascii="Arial Narrow" w:hAnsi="Arial Narrow" w:cs="Tahoma"/>
          <w:color w:val="000000" w:themeColor="text1"/>
          <w:sz w:val="21"/>
          <w:szCs w:val="21"/>
        </w:rPr>
      </w:pP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>May 1-1</w:t>
      </w:r>
      <w:r w:rsidR="00CA123E" w:rsidRPr="000102E2">
        <w:rPr>
          <w:rFonts w:ascii="Arial Narrow" w:hAnsi="Arial Narrow" w:cs="Tahoma"/>
          <w:color w:val="000000" w:themeColor="text1"/>
          <w:sz w:val="21"/>
          <w:szCs w:val="21"/>
        </w:rPr>
        <w:t>5</w:t>
      </w:r>
      <w:r w:rsidR="00CA123E"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ab/>
        <w:t>Post-Assessment Testing [ASE &amp; NOCTI]</w:t>
      </w:r>
    </w:p>
    <w:p w14:paraId="302BC620" w14:textId="6F4B6BF5" w:rsidR="006119DB" w:rsidRPr="000102E2" w:rsidRDefault="00482764" w:rsidP="006119DB">
      <w:pPr>
        <w:ind w:right="-1260"/>
        <w:rPr>
          <w:rFonts w:ascii="Arial Narrow" w:hAnsi="Arial Narrow" w:cs="Tahoma"/>
          <w:color w:val="000000" w:themeColor="text1"/>
          <w:sz w:val="21"/>
          <w:szCs w:val="21"/>
        </w:rPr>
      </w:pP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 xml:space="preserve">May </w:t>
      </w:r>
      <w:r w:rsidR="003D4552" w:rsidRPr="000102E2">
        <w:rPr>
          <w:rFonts w:ascii="Arial Narrow" w:hAnsi="Arial Narrow" w:cs="Tahoma"/>
          <w:color w:val="000000" w:themeColor="text1"/>
          <w:sz w:val="21"/>
          <w:szCs w:val="21"/>
        </w:rPr>
        <w:t>7</w:t>
      </w:r>
      <w:r w:rsidR="006119DB"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="006119DB"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="006119DB" w:rsidRPr="000102E2">
        <w:rPr>
          <w:rFonts w:ascii="Arial Narrow" w:hAnsi="Arial Narrow" w:cs="Tahoma"/>
          <w:color w:val="000000" w:themeColor="text1"/>
          <w:sz w:val="21"/>
          <w:szCs w:val="21"/>
        </w:rPr>
        <w:tab/>
        <w:t>Awards Banquet</w:t>
      </w:r>
    </w:p>
    <w:p w14:paraId="6A7B65F4" w14:textId="2D25DC6D" w:rsidR="00197868" w:rsidRPr="000102E2" w:rsidRDefault="00EF3E6A">
      <w:pPr>
        <w:ind w:right="-1260"/>
        <w:rPr>
          <w:rFonts w:ascii="Arial Narrow" w:hAnsi="Arial Narrow" w:cs="Tahoma"/>
          <w:color w:val="000000" w:themeColor="text1"/>
          <w:sz w:val="21"/>
          <w:szCs w:val="21"/>
        </w:rPr>
      </w:pP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>May</w:t>
      </w:r>
      <w:r w:rsidR="00262B0F" w:rsidRPr="000102E2">
        <w:rPr>
          <w:rFonts w:ascii="Arial Narrow" w:hAnsi="Arial Narrow" w:cs="Tahoma"/>
          <w:color w:val="000000" w:themeColor="text1"/>
          <w:sz w:val="21"/>
          <w:szCs w:val="21"/>
        </w:rPr>
        <w:t xml:space="preserve"> </w:t>
      </w:r>
      <w:r w:rsidR="003D4552" w:rsidRPr="000102E2">
        <w:rPr>
          <w:rFonts w:ascii="Arial Narrow" w:hAnsi="Arial Narrow" w:cs="Tahoma"/>
          <w:color w:val="000000" w:themeColor="text1"/>
          <w:sz w:val="21"/>
          <w:szCs w:val="21"/>
        </w:rPr>
        <w:t>18</w:t>
      </w:r>
      <w:r w:rsidR="009E4580"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="00197868"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="000C36F4"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="00197868" w:rsidRPr="000102E2">
        <w:rPr>
          <w:rFonts w:ascii="Arial Narrow" w:hAnsi="Arial Narrow" w:cs="Tahoma"/>
          <w:color w:val="000000" w:themeColor="text1"/>
          <w:sz w:val="21"/>
          <w:szCs w:val="21"/>
        </w:rPr>
        <w:t>Commencement—1:00</w:t>
      </w:r>
      <w:r w:rsidR="0081132C" w:rsidRPr="000102E2">
        <w:rPr>
          <w:rFonts w:ascii="Arial Narrow" w:hAnsi="Arial Narrow" w:cs="Tahoma"/>
          <w:color w:val="000000" w:themeColor="text1"/>
          <w:sz w:val="21"/>
          <w:szCs w:val="21"/>
        </w:rPr>
        <w:t xml:space="preserve"> PM</w:t>
      </w:r>
    </w:p>
    <w:p w14:paraId="66D3CF35" w14:textId="67AB582D" w:rsidR="00021A28" w:rsidRPr="000102E2" w:rsidRDefault="0042026B">
      <w:pPr>
        <w:ind w:right="-1260"/>
        <w:rPr>
          <w:rFonts w:ascii="Arial Narrow" w:hAnsi="Arial Narrow" w:cs="Tahoma"/>
          <w:color w:val="000000" w:themeColor="text1"/>
          <w:sz w:val="21"/>
          <w:szCs w:val="21"/>
        </w:rPr>
      </w:pPr>
      <w:r w:rsidRPr="000102E2">
        <w:rPr>
          <w:rFonts w:ascii="Arial Narrow" w:hAnsi="Arial Narrow" w:cs="Tahoma"/>
          <w:color w:val="000000" w:themeColor="text1"/>
          <w:sz w:val="21"/>
          <w:szCs w:val="21"/>
        </w:rPr>
        <w:t xml:space="preserve">May </w:t>
      </w:r>
      <w:r w:rsidR="003D4552" w:rsidRPr="000102E2">
        <w:rPr>
          <w:rFonts w:ascii="Arial Narrow" w:hAnsi="Arial Narrow" w:cs="Tahoma"/>
          <w:color w:val="000000" w:themeColor="text1"/>
          <w:sz w:val="21"/>
          <w:szCs w:val="21"/>
        </w:rPr>
        <w:t>21</w:t>
      </w:r>
      <w:r w:rsidR="009A546D"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="009A546D" w:rsidRPr="000102E2">
        <w:rPr>
          <w:rFonts w:ascii="Arial Narrow" w:hAnsi="Arial Narrow" w:cs="Tahoma"/>
          <w:color w:val="000000" w:themeColor="text1"/>
          <w:sz w:val="21"/>
          <w:szCs w:val="21"/>
        </w:rPr>
        <w:tab/>
      </w:r>
      <w:r w:rsidR="009A546D" w:rsidRPr="000102E2">
        <w:rPr>
          <w:rFonts w:ascii="Arial Narrow" w:hAnsi="Arial Narrow" w:cs="Tahoma"/>
          <w:color w:val="000000" w:themeColor="text1"/>
          <w:sz w:val="21"/>
          <w:szCs w:val="21"/>
        </w:rPr>
        <w:tab/>
        <w:t xml:space="preserve">Course Assessments due </w:t>
      </w:r>
      <w:r w:rsidR="00877EA5" w:rsidRPr="000102E2">
        <w:rPr>
          <w:rFonts w:ascii="Arial Narrow" w:hAnsi="Arial Narrow" w:cs="Tahoma"/>
          <w:color w:val="000000" w:themeColor="text1"/>
          <w:sz w:val="21"/>
          <w:szCs w:val="21"/>
        </w:rPr>
        <w:t>to PAAIR Office</w:t>
      </w:r>
    </w:p>
    <w:sectPr w:rsidR="00021A28" w:rsidRPr="000102E2" w:rsidSect="00D37353">
      <w:type w:val="continuous"/>
      <w:pgSz w:w="12240" w:h="15840" w:code="1"/>
      <w:pgMar w:top="-245" w:right="432" w:bottom="288" w:left="432" w:header="144" w:footer="144" w:gutter="0"/>
      <w:cols w:num="2"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662B0" w14:textId="77777777" w:rsidR="00DF5E74" w:rsidRDefault="00DF5E74">
      <w:r>
        <w:separator/>
      </w:r>
    </w:p>
  </w:endnote>
  <w:endnote w:type="continuationSeparator" w:id="0">
    <w:p w14:paraId="158D8708" w14:textId="77777777" w:rsidR="00DF5E74" w:rsidRDefault="00DF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C504F" w14:textId="2A4CA210" w:rsidR="00625D4F" w:rsidRDefault="00E078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25D4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6651">
      <w:rPr>
        <w:rStyle w:val="PageNumber"/>
        <w:noProof/>
      </w:rPr>
      <w:t>1</w:t>
    </w:r>
    <w:r>
      <w:rPr>
        <w:rStyle w:val="PageNumber"/>
      </w:rPr>
      <w:fldChar w:fldCharType="end"/>
    </w:r>
  </w:p>
  <w:p w14:paraId="1E01A737" w14:textId="77777777" w:rsidR="00625D4F" w:rsidRDefault="00625D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CC2E" w14:textId="77777777" w:rsidR="00625D4F" w:rsidRDefault="00E078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25D4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03F7">
      <w:rPr>
        <w:rStyle w:val="PageNumber"/>
        <w:noProof/>
      </w:rPr>
      <w:t>2</w:t>
    </w:r>
    <w:r>
      <w:rPr>
        <w:rStyle w:val="PageNumber"/>
      </w:rPr>
      <w:fldChar w:fldCharType="end"/>
    </w:r>
  </w:p>
  <w:p w14:paraId="199DE9C3" w14:textId="77777777" w:rsidR="00625D4F" w:rsidRDefault="00625D4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F621" w14:textId="77777777" w:rsidR="0012252A" w:rsidRDefault="0012252A" w:rsidP="008D2687">
    <w:pPr>
      <w:pStyle w:val="Footer"/>
      <w:tabs>
        <w:tab w:val="clear" w:pos="4320"/>
        <w:tab w:val="clear" w:pos="8640"/>
        <w:tab w:val="left" w:pos="1968"/>
      </w:tabs>
    </w:pPr>
  </w:p>
  <w:p w14:paraId="6148154C" w14:textId="77777777" w:rsidR="008D2687" w:rsidRDefault="008D26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FAB59" w14:textId="77777777" w:rsidR="00DF5E74" w:rsidRDefault="00DF5E74">
      <w:r>
        <w:separator/>
      </w:r>
    </w:p>
  </w:footnote>
  <w:footnote w:type="continuationSeparator" w:id="0">
    <w:p w14:paraId="496D8CAD" w14:textId="77777777" w:rsidR="00DF5E74" w:rsidRDefault="00DF5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CD"/>
    <w:rsid w:val="00003C59"/>
    <w:rsid w:val="000102E2"/>
    <w:rsid w:val="000137E0"/>
    <w:rsid w:val="00021A28"/>
    <w:rsid w:val="00040930"/>
    <w:rsid w:val="00053770"/>
    <w:rsid w:val="000553D4"/>
    <w:rsid w:val="000627E2"/>
    <w:rsid w:val="00064635"/>
    <w:rsid w:val="00072C91"/>
    <w:rsid w:val="00073F03"/>
    <w:rsid w:val="000750CF"/>
    <w:rsid w:val="00075713"/>
    <w:rsid w:val="00095845"/>
    <w:rsid w:val="000B6CC4"/>
    <w:rsid w:val="000C2149"/>
    <w:rsid w:val="000C36F4"/>
    <w:rsid w:val="000E376C"/>
    <w:rsid w:val="000F1215"/>
    <w:rsid w:val="000F30D0"/>
    <w:rsid w:val="000F6AA1"/>
    <w:rsid w:val="00104137"/>
    <w:rsid w:val="00110082"/>
    <w:rsid w:val="00117C66"/>
    <w:rsid w:val="0012252A"/>
    <w:rsid w:val="00125601"/>
    <w:rsid w:val="00146B87"/>
    <w:rsid w:val="00163959"/>
    <w:rsid w:val="00177E90"/>
    <w:rsid w:val="00181309"/>
    <w:rsid w:val="001841CC"/>
    <w:rsid w:val="00197868"/>
    <w:rsid w:val="001A0206"/>
    <w:rsid w:val="001A3B0C"/>
    <w:rsid w:val="001C4068"/>
    <w:rsid w:val="001D7BCF"/>
    <w:rsid w:val="002034DD"/>
    <w:rsid w:val="00222C92"/>
    <w:rsid w:val="00234972"/>
    <w:rsid w:val="00237586"/>
    <w:rsid w:val="00240C74"/>
    <w:rsid w:val="00255EF8"/>
    <w:rsid w:val="00262B0F"/>
    <w:rsid w:val="00264557"/>
    <w:rsid w:val="00286BFF"/>
    <w:rsid w:val="002D20AA"/>
    <w:rsid w:val="002D644A"/>
    <w:rsid w:val="002E1E2A"/>
    <w:rsid w:val="00323842"/>
    <w:rsid w:val="003337EF"/>
    <w:rsid w:val="00347827"/>
    <w:rsid w:val="003511A3"/>
    <w:rsid w:val="00360C26"/>
    <w:rsid w:val="00365E6B"/>
    <w:rsid w:val="00372479"/>
    <w:rsid w:val="003820D9"/>
    <w:rsid w:val="00383C60"/>
    <w:rsid w:val="0038437E"/>
    <w:rsid w:val="003861E0"/>
    <w:rsid w:val="00396C7D"/>
    <w:rsid w:val="003A3789"/>
    <w:rsid w:val="003A6124"/>
    <w:rsid w:val="003A6C26"/>
    <w:rsid w:val="003B2646"/>
    <w:rsid w:val="003B75B1"/>
    <w:rsid w:val="003B7B50"/>
    <w:rsid w:val="003C239C"/>
    <w:rsid w:val="003C6C53"/>
    <w:rsid w:val="003D4552"/>
    <w:rsid w:val="003D4ABC"/>
    <w:rsid w:val="003F3722"/>
    <w:rsid w:val="003F736D"/>
    <w:rsid w:val="003F7CB3"/>
    <w:rsid w:val="00400409"/>
    <w:rsid w:val="00405AE3"/>
    <w:rsid w:val="004119C9"/>
    <w:rsid w:val="00417372"/>
    <w:rsid w:val="0042026B"/>
    <w:rsid w:val="004269B6"/>
    <w:rsid w:val="00434C39"/>
    <w:rsid w:val="00436F08"/>
    <w:rsid w:val="00442672"/>
    <w:rsid w:val="0045344E"/>
    <w:rsid w:val="00482764"/>
    <w:rsid w:val="004B0B5C"/>
    <w:rsid w:val="004E5BA7"/>
    <w:rsid w:val="00504625"/>
    <w:rsid w:val="005159A5"/>
    <w:rsid w:val="00520A6A"/>
    <w:rsid w:val="00523365"/>
    <w:rsid w:val="00532F5C"/>
    <w:rsid w:val="005362A0"/>
    <w:rsid w:val="00541F03"/>
    <w:rsid w:val="00542776"/>
    <w:rsid w:val="00543BB1"/>
    <w:rsid w:val="005503F7"/>
    <w:rsid w:val="0055227A"/>
    <w:rsid w:val="00556DA5"/>
    <w:rsid w:val="00566CCD"/>
    <w:rsid w:val="005A5CCB"/>
    <w:rsid w:val="005B5355"/>
    <w:rsid w:val="005C21FA"/>
    <w:rsid w:val="005F27A6"/>
    <w:rsid w:val="005F44E0"/>
    <w:rsid w:val="006119DB"/>
    <w:rsid w:val="00615B4A"/>
    <w:rsid w:val="006202DB"/>
    <w:rsid w:val="00625D4F"/>
    <w:rsid w:val="0063663F"/>
    <w:rsid w:val="00641259"/>
    <w:rsid w:val="006438E3"/>
    <w:rsid w:val="0064598C"/>
    <w:rsid w:val="006925A5"/>
    <w:rsid w:val="00693D13"/>
    <w:rsid w:val="006A13CF"/>
    <w:rsid w:val="006A21D9"/>
    <w:rsid w:val="006B776F"/>
    <w:rsid w:val="006C55BD"/>
    <w:rsid w:val="006D3B33"/>
    <w:rsid w:val="006D40BB"/>
    <w:rsid w:val="006D51D4"/>
    <w:rsid w:val="006D6FF9"/>
    <w:rsid w:val="006D73DE"/>
    <w:rsid w:val="006F2F08"/>
    <w:rsid w:val="006F6828"/>
    <w:rsid w:val="007065DE"/>
    <w:rsid w:val="007162A5"/>
    <w:rsid w:val="00723BCD"/>
    <w:rsid w:val="00723D13"/>
    <w:rsid w:val="00743EF6"/>
    <w:rsid w:val="00747FEA"/>
    <w:rsid w:val="0076078E"/>
    <w:rsid w:val="00763C2D"/>
    <w:rsid w:val="00766CDF"/>
    <w:rsid w:val="00767FB6"/>
    <w:rsid w:val="00775D36"/>
    <w:rsid w:val="007837DB"/>
    <w:rsid w:val="00785CD0"/>
    <w:rsid w:val="00793DC7"/>
    <w:rsid w:val="0079641E"/>
    <w:rsid w:val="007966E9"/>
    <w:rsid w:val="007B4DFF"/>
    <w:rsid w:val="007B6943"/>
    <w:rsid w:val="007B6AA3"/>
    <w:rsid w:val="007C2FF4"/>
    <w:rsid w:val="007E324D"/>
    <w:rsid w:val="007E35D0"/>
    <w:rsid w:val="007E491E"/>
    <w:rsid w:val="0080522B"/>
    <w:rsid w:val="0081132C"/>
    <w:rsid w:val="008164F5"/>
    <w:rsid w:val="0083700A"/>
    <w:rsid w:val="00841211"/>
    <w:rsid w:val="008750F6"/>
    <w:rsid w:val="00875C66"/>
    <w:rsid w:val="00877EA5"/>
    <w:rsid w:val="00881D9A"/>
    <w:rsid w:val="00887C5F"/>
    <w:rsid w:val="008C36E8"/>
    <w:rsid w:val="008C4DC6"/>
    <w:rsid w:val="008D24C9"/>
    <w:rsid w:val="008D2687"/>
    <w:rsid w:val="008D4778"/>
    <w:rsid w:val="008D63E0"/>
    <w:rsid w:val="00913F15"/>
    <w:rsid w:val="00916651"/>
    <w:rsid w:val="0091704C"/>
    <w:rsid w:val="00920917"/>
    <w:rsid w:val="00925868"/>
    <w:rsid w:val="00931F21"/>
    <w:rsid w:val="00933C75"/>
    <w:rsid w:val="00940BFF"/>
    <w:rsid w:val="00967F71"/>
    <w:rsid w:val="0098492C"/>
    <w:rsid w:val="00986B0E"/>
    <w:rsid w:val="009A546D"/>
    <w:rsid w:val="009A669E"/>
    <w:rsid w:val="009B5A67"/>
    <w:rsid w:val="009C46E4"/>
    <w:rsid w:val="009D44C6"/>
    <w:rsid w:val="009D5D30"/>
    <w:rsid w:val="009E4580"/>
    <w:rsid w:val="009E4B58"/>
    <w:rsid w:val="009E6B03"/>
    <w:rsid w:val="009E736B"/>
    <w:rsid w:val="00A13231"/>
    <w:rsid w:val="00A142DB"/>
    <w:rsid w:val="00A27C3C"/>
    <w:rsid w:val="00A31A2F"/>
    <w:rsid w:val="00A5476D"/>
    <w:rsid w:val="00A54C97"/>
    <w:rsid w:val="00A54E11"/>
    <w:rsid w:val="00A55F16"/>
    <w:rsid w:val="00A56F5B"/>
    <w:rsid w:val="00A72751"/>
    <w:rsid w:val="00A769D6"/>
    <w:rsid w:val="00A851F9"/>
    <w:rsid w:val="00A861D5"/>
    <w:rsid w:val="00AA1984"/>
    <w:rsid w:val="00AA576B"/>
    <w:rsid w:val="00AD1D90"/>
    <w:rsid w:val="00AE0DED"/>
    <w:rsid w:val="00AE2AB5"/>
    <w:rsid w:val="00AF1678"/>
    <w:rsid w:val="00AF7E60"/>
    <w:rsid w:val="00B04A55"/>
    <w:rsid w:val="00B07386"/>
    <w:rsid w:val="00B21153"/>
    <w:rsid w:val="00B21FC3"/>
    <w:rsid w:val="00B229D3"/>
    <w:rsid w:val="00B25756"/>
    <w:rsid w:val="00B319D2"/>
    <w:rsid w:val="00B4021C"/>
    <w:rsid w:val="00B4710F"/>
    <w:rsid w:val="00B672F5"/>
    <w:rsid w:val="00B67804"/>
    <w:rsid w:val="00B820D0"/>
    <w:rsid w:val="00B9366C"/>
    <w:rsid w:val="00B94836"/>
    <w:rsid w:val="00BB0F65"/>
    <w:rsid w:val="00BB3D9E"/>
    <w:rsid w:val="00BB7AEC"/>
    <w:rsid w:val="00BC1726"/>
    <w:rsid w:val="00BC1BF1"/>
    <w:rsid w:val="00BC20C4"/>
    <w:rsid w:val="00BE18CD"/>
    <w:rsid w:val="00BE19C0"/>
    <w:rsid w:val="00BF127C"/>
    <w:rsid w:val="00BF62E2"/>
    <w:rsid w:val="00C13CA4"/>
    <w:rsid w:val="00C15AF1"/>
    <w:rsid w:val="00C22DBC"/>
    <w:rsid w:val="00C502FD"/>
    <w:rsid w:val="00C66905"/>
    <w:rsid w:val="00C701A0"/>
    <w:rsid w:val="00C826AC"/>
    <w:rsid w:val="00CA123E"/>
    <w:rsid w:val="00CD26C1"/>
    <w:rsid w:val="00D11110"/>
    <w:rsid w:val="00D17651"/>
    <w:rsid w:val="00D22C4C"/>
    <w:rsid w:val="00D37353"/>
    <w:rsid w:val="00D50C77"/>
    <w:rsid w:val="00D55089"/>
    <w:rsid w:val="00D83D62"/>
    <w:rsid w:val="00D87C7A"/>
    <w:rsid w:val="00D951EE"/>
    <w:rsid w:val="00D95319"/>
    <w:rsid w:val="00DA5BF9"/>
    <w:rsid w:val="00DA6C8B"/>
    <w:rsid w:val="00DB17E9"/>
    <w:rsid w:val="00DB4AEC"/>
    <w:rsid w:val="00DD06A7"/>
    <w:rsid w:val="00DE7C72"/>
    <w:rsid w:val="00DF5E74"/>
    <w:rsid w:val="00DF7B11"/>
    <w:rsid w:val="00E01BA6"/>
    <w:rsid w:val="00E0788F"/>
    <w:rsid w:val="00E142C7"/>
    <w:rsid w:val="00E20885"/>
    <w:rsid w:val="00E263A6"/>
    <w:rsid w:val="00E37BBC"/>
    <w:rsid w:val="00E4319F"/>
    <w:rsid w:val="00E5468C"/>
    <w:rsid w:val="00E61EB8"/>
    <w:rsid w:val="00E81377"/>
    <w:rsid w:val="00E930D8"/>
    <w:rsid w:val="00EB440E"/>
    <w:rsid w:val="00EB5040"/>
    <w:rsid w:val="00EC6C69"/>
    <w:rsid w:val="00ED4692"/>
    <w:rsid w:val="00EE0313"/>
    <w:rsid w:val="00EE0E3C"/>
    <w:rsid w:val="00EE1B78"/>
    <w:rsid w:val="00EE28CD"/>
    <w:rsid w:val="00EF24D9"/>
    <w:rsid w:val="00EF3E6A"/>
    <w:rsid w:val="00EF5721"/>
    <w:rsid w:val="00F1270D"/>
    <w:rsid w:val="00F14783"/>
    <w:rsid w:val="00F2648C"/>
    <w:rsid w:val="00F4093F"/>
    <w:rsid w:val="00F53851"/>
    <w:rsid w:val="00F60B4B"/>
    <w:rsid w:val="00F7102F"/>
    <w:rsid w:val="00F83E31"/>
    <w:rsid w:val="00FA4947"/>
    <w:rsid w:val="00FB2848"/>
    <w:rsid w:val="00FB7E32"/>
    <w:rsid w:val="00FC025D"/>
    <w:rsid w:val="00FC6CEE"/>
    <w:rsid w:val="00FD44BC"/>
    <w:rsid w:val="00FD71BF"/>
    <w:rsid w:val="00FE0B0E"/>
    <w:rsid w:val="00FE1552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6C3DAD"/>
  <w15:docId w15:val="{07E84588-4C5F-4F0D-B31E-C16A3BAC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6E9"/>
    <w:rPr>
      <w:sz w:val="24"/>
      <w:szCs w:val="24"/>
    </w:rPr>
  </w:style>
  <w:style w:type="paragraph" w:styleId="Heading1">
    <w:name w:val="heading 1"/>
    <w:basedOn w:val="Normal"/>
    <w:next w:val="Normal"/>
    <w:qFormat/>
    <w:rsid w:val="007966E9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7966E9"/>
    <w:pPr>
      <w:keepNext/>
      <w:ind w:right="-180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7966E9"/>
    <w:pPr>
      <w:keepNext/>
      <w:ind w:right="-1800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966E9"/>
    <w:pPr>
      <w:jc w:val="center"/>
    </w:pPr>
    <w:rPr>
      <w:b/>
      <w:bCs/>
      <w:sz w:val="28"/>
    </w:rPr>
  </w:style>
  <w:style w:type="paragraph" w:styleId="Header">
    <w:name w:val="header"/>
    <w:basedOn w:val="Normal"/>
    <w:rsid w:val="007966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966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66E9"/>
  </w:style>
  <w:style w:type="paragraph" w:styleId="BalloonText">
    <w:name w:val="Balloon Text"/>
    <w:basedOn w:val="Normal"/>
    <w:semiHidden/>
    <w:rsid w:val="003B75B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D2687"/>
    <w:rPr>
      <w:sz w:val="24"/>
      <w:szCs w:val="24"/>
    </w:rPr>
  </w:style>
  <w:style w:type="table" w:styleId="TableGrid">
    <w:name w:val="Table Grid"/>
    <w:basedOn w:val="TableNormal"/>
    <w:rsid w:val="00D3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036ADB9E244498959CCA70901171F" ma:contentTypeVersion="17" ma:contentTypeDescription="Create a new document." ma:contentTypeScope="" ma:versionID="2590c8929c0c43e7a98e3b00681437b9">
  <xsd:schema xmlns:xsd="http://www.w3.org/2001/XMLSchema" xmlns:xs="http://www.w3.org/2001/XMLSchema" xmlns:p="http://schemas.microsoft.com/office/2006/metadata/properties" xmlns:ns2="3eae8556-8a2c-4d7c-969f-6d24194e2fd5" xmlns:ns3="152bfa0b-7b24-4264-8057-4c91ba0ac130" targetNamespace="http://schemas.microsoft.com/office/2006/metadata/properties" ma:root="true" ma:fieldsID="cb1d7a98597e91885730d4ffff81cf0e" ns2:_="" ns3:_="">
    <xsd:import namespace="3eae8556-8a2c-4d7c-969f-6d24194e2fd5"/>
    <xsd:import namespace="152bfa0b-7b24-4264-8057-4c91ba0ac1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e8556-8a2c-4d7c-969f-6d24194e2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dce2d0e-88cf-432e-9e25-10c0edd8a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Thumbnail" ma:index="22" nillable="true" ma:displayName="Thumbnail" ma:format="Thumbnail" ma:internalName="Thumbnail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bfa0b-7b24-4264-8057-4c91ba0ac13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1ffb392-282b-4f32-8571-a9f00adf319f}" ma:internalName="TaxCatchAll" ma:showField="CatchAllData" ma:web="152bfa0b-7b24-4264-8057-4c91ba0ac1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2bfa0b-7b24-4264-8057-4c91ba0ac130" xsi:nil="true"/>
    <Thumbnail xmlns="3eae8556-8a2c-4d7c-969f-6d24194e2fd5" xsi:nil="true"/>
    <lcf76f155ced4ddcb4097134ff3c332f xmlns="3eae8556-8a2c-4d7c-969f-6d24194e2f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F39705-81C3-4C69-8C9B-0D506DEBBA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E8419F-6D66-438A-90CA-68395BF64FEE}"/>
</file>

<file path=customXml/itemProps3.xml><?xml version="1.0" encoding="utf-8"?>
<ds:datastoreItem xmlns:ds="http://schemas.openxmlformats.org/officeDocument/2006/customXml" ds:itemID="{3FC73485-FD3B-4DC8-9C72-5FCA7A061AE8}"/>
</file>

<file path=customXml/itemProps4.xml><?xml version="1.0" encoding="utf-8"?>
<ds:datastoreItem xmlns:ds="http://schemas.openxmlformats.org/officeDocument/2006/customXml" ds:itemID="{E6642154-19E9-4C6E-B381-D1C5DA3F5C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400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Thaddeus Stevens College of Technology</vt:lpstr>
    </vt:vector>
  </TitlesOfParts>
  <Company>Thaddeus Stevens College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Thaddeus Stevens College of Technology</dc:title>
  <dc:creator>Thaddeus Stevens College</dc:creator>
  <cp:lastModifiedBy>DeGroft, Michael</cp:lastModifiedBy>
  <cp:revision>7</cp:revision>
  <cp:lastPrinted>2023-01-09T19:15:00Z</cp:lastPrinted>
  <dcterms:created xsi:type="dcterms:W3CDTF">2023-01-09T19:17:00Z</dcterms:created>
  <dcterms:modified xsi:type="dcterms:W3CDTF">2023-07-18T13:58:00Z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5e3ec-2057-4a1c-aac9-900f17f24dd1_Enabled">
    <vt:lpwstr>true</vt:lpwstr>
  </property>
  <property fmtid="{D5CDD505-2E9C-101B-9397-08002B2CF9AE}" pid="3" name="MSIP_Label_ba65e3ec-2057-4a1c-aac9-900f17f24dd1_SetDate">
    <vt:lpwstr>2022-12-16T16:50:50Z</vt:lpwstr>
  </property>
  <property fmtid="{D5CDD505-2E9C-101B-9397-08002B2CF9AE}" pid="4" name="MSIP_Label_ba65e3ec-2057-4a1c-aac9-900f17f24dd1_Method">
    <vt:lpwstr>Standard</vt:lpwstr>
  </property>
  <property fmtid="{D5CDD505-2E9C-101B-9397-08002B2CF9AE}" pid="5" name="MSIP_Label_ba65e3ec-2057-4a1c-aac9-900f17f24dd1_Name">
    <vt:lpwstr>defa4170-0d19-0005-0004-bc88714345d2</vt:lpwstr>
  </property>
  <property fmtid="{D5CDD505-2E9C-101B-9397-08002B2CF9AE}" pid="6" name="MSIP_Label_ba65e3ec-2057-4a1c-aac9-900f17f24dd1_SiteId">
    <vt:lpwstr>61f86c18-3283-4e11-ac6e-accd12e10ed4</vt:lpwstr>
  </property>
  <property fmtid="{D5CDD505-2E9C-101B-9397-08002B2CF9AE}" pid="7" name="MSIP_Label_ba65e3ec-2057-4a1c-aac9-900f17f24dd1_ActionId">
    <vt:lpwstr>3fb970bc-32bd-4717-9374-51c538230ece</vt:lpwstr>
  </property>
  <property fmtid="{D5CDD505-2E9C-101B-9397-08002B2CF9AE}" pid="8" name="MSIP_Label_ba65e3ec-2057-4a1c-aac9-900f17f24dd1_ContentBits">
    <vt:lpwstr>0</vt:lpwstr>
  </property>
  <property fmtid="{D5CDD505-2E9C-101B-9397-08002B2CF9AE}" pid="9" name="ContentTypeId">
    <vt:lpwstr>0x01010035B036ADB9E244498959CCA70901171F</vt:lpwstr>
  </property>
</Properties>
</file>